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7973A1" w:rsidRDefault="007973A1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7973A1" w:rsidRDefault="007973A1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1176C">
        <w:rPr>
          <w:sz w:val="28"/>
          <w:szCs w:val="28"/>
        </w:rPr>
        <w:t xml:space="preserve">29.12.2025 </w:t>
      </w:r>
      <w:r>
        <w:rPr>
          <w:sz w:val="28"/>
          <w:szCs w:val="28"/>
        </w:rPr>
        <w:t xml:space="preserve">   №</w:t>
      </w:r>
      <w:r w:rsidR="0071176C">
        <w:rPr>
          <w:sz w:val="28"/>
          <w:szCs w:val="28"/>
        </w:rPr>
        <w:t xml:space="preserve"> 724-П</w:t>
      </w:r>
    </w:p>
    <w:p w:rsidR="00C17C4F" w:rsidRDefault="00C034E3" w:rsidP="00DF545F">
      <w:pPr>
        <w:tabs>
          <w:tab w:val="center" w:pos="4677"/>
          <w:tab w:val="left" w:pos="6555"/>
        </w:tabs>
        <w:spacing w:before="72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 w:rsidR="00E9544E">
        <w:rPr>
          <w:b/>
          <w:sz w:val="28"/>
          <w:szCs w:val="28"/>
        </w:rPr>
        <w:t xml:space="preserve"> </w:t>
      </w:r>
      <w:bookmarkStart w:id="0" w:name="_GoBack"/>
      <w:bookmarkEnd w:id="0"/>
      <w:r w:rsidR="00C17C4F">
        <w:rPr>
          <w:b/>
          <w:sz w:val="28"/>
          <w:szCs w:val="28"/>
        </w:rPr>
        <w:br/>
        <w:t xml:space="preserve">предоставления субсидий из </w:t>
      </w:r>
      <w:r w:rsidR="00C17C4F" w:rsidRPr="00A25D57">
        <w:rPr>
          <w:b/>
          <w:sz w:val="28"/>
          <w:szCs w:val="28"/>
        </w:rPr>
        <w:t xml:space="preserve">областного бюджета на возмещение части недополученных доходов </w:t>
      </w:r>
      <w:r w:rsidR="00A25D57" w:rsidRPr="00A25D57">
        <w:rPr>
          <w:b/>
          <w:sz w:val="28"/>
          <w:szCs w:val="28"/>
        </w:rPr>
        <w:t>организациям транспорта, осуществляющим перевозку пассажиров, имеющих право на льготный проезд, и багажа железнодорожным транспортом общего пользования в пригородном сообщении</w:t>
      </w:r>
      <w:r w:rsidR="00C17C4F" w:rsidRPr="00A25D57">
        <w:rPr>
          <w:b/>
          <w:sz w:val="28"/>
          <w:szCs w:val="28"/>
        </w:rPr>
        <w:t>, в связи с установлением стоимости льготного проезда для отдельных категорий</w:t>
      </w:r>
      <w:r w:rsidR="00C17C4F">
        <w:rPr>
          <w:b/>
          <w:sz w:val="28"/>
          <w:szCs w:val="28"/>
        </w:rPr>
        <w:t xml:space="preserve"> граждан</w:t>
      </w:r>
    </w:p>
    <w:p w:rsidR="007973A1" w:rsidRDefault="00C034E3" w:rsidP="007E1882">
      <w:pPr>
        <w:tabs>
          <w:tab w:val="center" w:pos="4677"/>
          <w:tab w:val="left" w:pos="6555"/>
        </w:tabs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7973A1" w:rsidRDefault="007973A1" w:rsidP="007E1882">
      <w:pPr>
        <w:tabs>
          <w:tab w:val="left" w:pos="720"/>
          <w:tab w:val="left" w:pos="993"/>
        </w:tabs>
        <w:jc w:val="both"/>
        <w:rPr>
          <w:sz w:val="28"/>
          <w:szCs w:val="28"/>
        </w:rPr>
      </w:pPr>
    </w:p>
    <w:p w:rsidR="008E361D" w:rsidRDefault="004F2594" w:rsidP="008E361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1.1. </w:t>
      </w:r>
      <w:r w:rsidRPr="005D7D0F">
        <w:rPr>
          <w:rFonts w:eastAsia="Calibri"/>
          <w:sz w:val="28"/>
          <w:szCs w:val="28"/>
        </w:rPr>
        <w:t xml:space="preserve">Порядок </w:t>
      </w:r>
      <w:r w:rsidR="00C17C4F" w:rsidRPr="00C17C4F">
        <w:rPr>
          <w:sz w:val="28"/>
          <w:szCs w:val="28"/>
        </w:rPr>
        <w:t xml:space="preserve">предоставления субсидий из областного бюджета на возмещение части недополученных доходов </w:t>
      </w:r>
      <w:r w:rsidR="00A25D57">
        <w:rPr>
          <w:sz w:val="28"/>
          <w:szCs w:val="28"/>
        </w:rPr>
        <w:t>организациям транспорта, осуществляющим перевозку пассажиров, имеющих право на льготный проезд, и багажа железнодорожным транспортом общего пользования в пригородном сообщении</w:t>
      </w:r>
      <w:r w:rsidR="00C17C4F" w:rsidRPr="00C17C4F">
        <w:rPr>
          <w:sz w:val="28"/>
          <w:szCs w:val="28"/>
        </w:rPr>
        <w:t>, в связи с установлением стоимости льготного проезда для отдельных категорий граждан</w:t>
      </w:r>
      <w:r w:rsidRPr="002D166C">
        <w:rPr>
          <w:rFonts w:eastAsia="Calibri"/>
          <w:sz w:val="28"/>
          <w:szCs w:val="28"/>
        </w:rPr>
        <w:t xml:space="preserve"> (далее – Порядок</w:t>
      </w:r>
      <w:r w:rsidR="00AD5EEC" w:rsidRPr="002D166C">
        <w:rPr>
          <w:rFonts w:eastAsia="Calibri"/>
          <w:sz w:val="28"/>
          <w:szCs w:val="28"/>
        </w:rPr>
        <w:t>)</w:t>
      </w:r>
      <w:r w:rsidRPr="002D166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определяет цел</w:t>
      </w:r>
      <w:r w:rsidR="008E361D">
        <w:rPr>
          <w:rFonts w:eastAsia="Calibri"/>
          <w:sz w:val="28"/>
          <w:szCs w:val="28"/>
        </w:rPr>
        <w:t>ь</w:t>
      </w:r>
      <w:r>
        <w:rPr>
          <w:rFonts w:eastAsia="Calibri"/>
          <w:sz w:val="28"/>
          <w:szCs w:val="28"/>
        </w:rPr>
        <w:t xml:space="preserve">, </w:t>
      </w:r>
      <w:proofErr w:type="gramStart"/>
      <w:r>
        <w:rPr>
          <w:rFonts w:eastAsia="Calibri"/>
          <w:sz w:val="28"/>
          <w:szCs w:val="28"/>
        </w:rPr>
        <w:t>условия</w:t>
      </w:r>
      <w:proofErr w:type="gramEnd"/>
      <w:r w:rsidR="00837FFE">
        <w:rPr>
          <w:rFonts w:eastAsia="Calibri"/>
          <w:sz w:val="28"/>
          <w:szCs w:val="28"/>
        </w:rPr>
        <w:t xml:space="preserve"> и</w:t>
      </w:r>
      <w:r>
        <w:rPr>
          <w:rFonts w:eastAsia="Calibri"/>
          <w:sz w:val="28"/>
          <w:szCs w:val="28"/>
        </w:rPr>
        <w:t xml:space="preserve"> порядок </w:t>
      </w:r>
      <w:r w:rsidR="00C17C4F">
        <w:rPr>
          <w:rFonts w:eastAsia="Calibri"/>
          <w:sz w:val="28"/>
          <w:szCs w:val="28"/>
        </w:rPr>
        <w:t xml:space="preserve">предоставления субсидий </w:t>
      </w:r>
      <w:r w:rsidR="00A77369" w:rsidRPr="00C17C4F">
        <w:rPr>
          <w:sz w:val="28"/>
          <w:szCs w:val="28"/>
        </w:rPr>
        <w:t xml:space="preserve">из областного бюджета на возмещение части недополученных доходов </w:t>
      </w:r>
      <w:r w:rsidR="00A25D57">
        <w:rPr>
          <w:sz w:val="28"/>
          <w:szCs w:val="28"/>
        </w:rPr>
        <w:t xml:space="preserve">организациям транспорта, </w:t>
      </w:r>
      <w:proofErr w:type="gramStart"/>
      <w:r w:rsidR="00A25D57">
        <w:rPr>
          <w:sz w:val="28"/>
          <w:szCs w:val="28"/>
        </w:rPr>
        <w:t>осуществляющим перевозку пассажиров, имеющих право на льготный проезд, и багажа железнодорожным транспортом общего пользования в пригородном сообщении</w:t>
      </w:r>
      <w:r w:rsidR="00A77369" w:rsidRPr="00C17C4F">
        <w:rPr>
          <w:sz w:val="28"/>
          <w:szCs w:val="28"/>
        </w:rPr>
        <w:t>, в связи с установлением стоимости льготного проезда для отдельных категорий граждан</w:t>
      </w:r>
      <w:r w:rsidR="00C17C4F">
        <w:rPr>
          <w:rFonts w:eastAsia="Calibri"/>
          <w:sz w:val="28"/>
          <w:szCs w:val="28"/>
        </w:rPr>
        <w:t xml:space="preserve"> (далее </w:t>
      </w:r>
      <w:r w:rsidR="00700C7F">
        <w:rPr>
          <w:sz w:val="28"/>
          <w:szCs w:val="28"/>
        </w:rPr>
        <w:t xml:space="preserve">– </w:t>
      </w:r>
      <w:r w:rsidR="00E9544E">
        <w:rPr>
          <w:sz w:val="28"/>
          <w:szCs w:val="28"/>
        </w:rPr>
        <w:t>субсиди</w:t>
      </w:r>
      <w:r w:rsidR="00C17C4F">
        <w:rPr>
          <w:sz w:val="28"/>
          <w:szCs w:val="28"/>
        </w:rPr>
        <w:t>и</w:t>
      </w:r>
      <w:r w:rsidR="00700C7F">
        <w:rPr>
          <w:sz w:val="28"/>
          <w:szCs w:val="28"/>
        </w:rPr>
        <w:t>)</w:t>
      </w:r>
      <w:r w:rsidR="00E9544E">
        <w:rPr>
          <w:sz w:val="28"/>
          <w:szCs w:val="28"/>
        </w:rPr>
        <w:t xml:space="preserve">, </w:t>
      </w:r>
      <w:r w:rsidR="008E361D">
        <w:rPr>
          <w:rFonts w:eastAsia="Calibri"/>
          <w:sz w:val="28"/>
          <w:szCs w:val="28"/>
        </w:rPr>
        <w:t xml:space="preserve">порядок проведения отбора организаций транспорта, осуществляющих перевозку пассажиров, имеющих право на льготный проезд, и багажа железнодорожным транспортом общего пользования в пригородном сообщении на территории Кировской области, для предоставления субсидий </w:t>
      </w:r>
      <w:r w:rsidR="008E361D">
        <w:rPr>
          <w:rFonts w:eastAsia="Calibri"/>
          <w:sz w:val="28"/>
          <w:szCs w:val="28"/>
        </w:rPr>
        <w:lastRenderedPageBreak/>
        <w:t>(далее</w:t>
      </w:r>
      <w:proofErr w:type="gramEnd"/>
      <w:r w:rsidR="008E361D">
        <w:rPr>
          <w:rFonts w:eastAsia="Calibri"/>
          <w:sz w:val="28"/>
          <w:szCs w:val="28"/>
        </w:rPr>
        <w:t xml:space="preserve"> – отбор), </w:t>
      </w:r>
      <w:r w:rsidR="00E9544E" w:rsidRPr="001E1F6B">
        <w:rPr>
          <w:rFonts w:eastAsia="Calibri"/>
          <w:sz w:val="28"/>
          <w:szCs w:val="28"/>
        </w:rPr>
        <w:t xml:space="preserve">а также требования к отчетности, к осуществлению </w:t>
      </w:r>
      <w:proofErr w:type="gramStart"/>
      <w:r w:rsidR="00E9544E" w:rsidRPr="001E1F6B">
        <w:rPr>
          <w:rFonts w:eastAsia="Calibri"/>
          <w:sz w:val="28"/>
          <w:szCs w:val="28"/>
        </w:rPr>
        <w:t xml:space="preserve">контроля </w:t>
      </w:r>
      <w:r w:rsidR="00DF462F">
        <w:rPr>
          <w:rFonts w:eastAsia="Calibri"/>
          <w:sz w:val="28"/>
          <w:szCs w:val="28"/>
        </w:rPr>
        <w:t>за</w:t>
      </w:r>
      <w:proofErr w:type="gramEnd"/>
      <w:r w:rsidR="00DF462F">
        <w:rPr>
          <w:rFonts w:eastAsia="Calibri"/>
          <w:sz w:val="28"/>
          <w:szCs w:val="28"/>
        </w:rPr>
        <w:t xml:space="preserve"> </w:t>
      </w:r>
      <w:r w:rsidR="00E9544E" w:rsidRPr="001E1F6B">
        <w:rPr>
          <w:rFonts w:eastAsia="Calibri"/>
          <w:sz w:val="28"/>
          <w:szCs w:val="28"/>
        </w:rPr>
        <w:t>соблюдени</w:t>
      </w:r>
      <w:r w:rsidR="00DF462F">
        <w:rPr>
          <w:rFonts w:eastAsia="Calibri"/>
          <w:sz w:val="28"/>
          <w:szCs w:val="28"/>
        </w:rPr>
        <w:t>ем</w:t>
      </w:r>
      <w:r w:rsidR="00E9544E" w:rsidRPr="001E1F6B">
        <w:rPr>
          <w:rFonts w:eastAsia="Calibri"/>
          <w:sz w:val="28"/>
          <w:szCs w:val="28"/>
        </w:rPr>
        <w:t xml:space="preserve"> условий и порядка предоставления субсиди</w:t>
      </w:r>
      <w:r w:rsidR="003F111C">
        <w:rPr>
          <w:rFonts w:eastAsia="Calibri"/>
          <w:sz w:val="28"/>
          <w:szCs w:val="28"/>
        </w:rPr>
        <w:t>й</w:t>
      </w:r>
      <w:r w:rsidR="00E9544E" w:rsidRPr="001E1F6B">
        <w:rPr>
          <w:rFonts w:eastAsia="Calibri"/>
          <w:sz w:val="28"/>
          <w:szCs w:val="28"/>
        </w:rPr>
        <w:t xml:space="preserve"> и </w:t>
      </w:r>
      <w:r w:rsidR="00E9544E" w:rsidRPr="00FC0DA4">
        <w:rPr>
          <w:rFonts w:eastAsia="Calibri"/>
          <w:sz w:val="28"/>
          <w:szCs w:val="28"/>
        </w:rPr>
        <w:t>ответственность за их нарушение.</w:t>
      </w:r>
    </w:p>
    <w:p w:rsidR="00C30B15" w:rsidRDefault="00E9544E" w:rsidP="008E361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C0DA4">
        <w:rPr>
          <w:rFonts w:eastAsia="Calibri"/>
          <w:sz w:val="28"/>
          <w:szCs w:val="28"/>
        </w:rPr>
        <w:t xml:space="preserve">1.2. </w:t>
      </w:r>
      <w:r w:rsidR="00C17C4F">
        <w:rPr>
          <w:rFonts w:eastAsia="Calibri"/>
          <w:sz w:val="28"/>
          <w:szCs w:val="28"/>
        </w:rPr>
        <w:t>Субсидии предоставляются в рамках реализации комплекса процессных мероприятий «</w:t>
      </w:r>
      <w:r w:rsidR="005A2BA2">
        <w:rPr>
          <w:rFonts w:eastAsia="Calibri"/>
          <w:sz w:val="28"/>
          <w:szCs w:val="28"/>
        </w:rPr>
        <w:t xml:space="preserve">Предоставление мер </w:t>
      </w:r>
      <w:r w:rsidR="00C17C4F">
        <w:rPr>
          <w:rFonts w:eastAsia="Calibri"/>
          <w:sz w:val="28"/>
          <w:szCs w:val="28"/>
        </w:rPr>
        <w:t xml:space="preserve">социальной </w:t>
      </w:r>
      <w:r w:rsidR="005A2BA2">
        <w:rPr>
          <w:rFonts w:eastAsia="Calibri"/>
          <w:sz w:val="28"/>
          <w:szCs w:val="28"/>
        </w:rPr>
        <w:t>поддержки гражданам</w:t>
      </w:r>
      <w:r w:rsidR="00C17C4F">
        <w:rPr>
          <w:rFonts w:eastAsia="Calibri"/>
          <w:sz w:val="28"/>
          <w:szCs w:val="28"/>
        </w:rPr>
        <w:t>», входящего в состав государственной программы Кировской области «</w:t>
      </w:r>
      <w:r w:rsidR="000517F7">
        <w:rPr>
          <w:rFonts w:eastAsia="Calibri"/>
          <w:sz w:val="28"/>
          <w:szCs w:val="28"/>
        </w:rPr>
        <w:t>Социальное обслуживание и с</w:t>
      </w:r>
      <w:r w:rsidR="00C17C4F">
        <w:rPr>
          <w:rFonts w:eastAsia="Calibri"/>
          <w:sz w:val="28"/>
          <w:szCs w:val="28"/>
        </w:rPr>
        <w:t xml:space="preserve">оциальная поддержка граждан», утвержденной постановлением Правительства Кировской области </w:t>
      </w:r>
      <w:r w:rsidR="00A25D57">
        <w:rPr>
          <w:rFonts w:eastAsia="Calibri"/>
          <w:sz w:val="28"/>
          <w:szCs w:val="28"/>
        </w:rPr>
        <w:br/>
      </w:r>
      <w:r w:rsidR="00C17C4F">
        <w:rPr>
          <w:rFonts w:eastAsia="Calibri"/>
          <w:sz w:val="28"/>
          <w:szCs w:val="28"/>
        </w:rPr>
        <w:t xml:space="preserve">от </w:t>
      </w:r>
      <w:r w:rsidR="000517F7">
        <w:rPr>
          <w:rFonts w:eastAsia="Calibri"/>
          <w:sz w:val="28"/>
          <w:szCs w:val="28"/>
        </w:rPr>
        <w:t>23</w:t>
      </w:r>
      <w:r w:rsidR="00C17C4F">
        <w:rPr>
          <w:rFonts w:eastAsia="Calibri"/>
          <w:sz w:val="28"/>
          <w:szCs w:val="28"/>
        </w:rPr>
        <w:t>.</w:t>
      </w:r>
      <w:r w:rsidR="000517F7">
        <w:rPr>
          <w:rFonts w:eastAsia="Calibri"/>
          <w:sz w:val="28"/>
          <w:szCs w:val="28"/>
        </w:rPr>
        <w:t>06</w:t>
      </w:r>
      <w:r w:rsidR="00C17C4F">
        <w:rPr>
          <w:rFonts w:eastAsia="Calibri"/>
          <w:sz w:val="28"/>
          <w:szCs w:val="28"/>
        </w:rPr>
        <w:t>.202</w:t>
      </w:r>
      <w:r w:rsidR="000517F7">
        <w:rPr>
          <w:rFonts w:eastAsia="Calibri"/>
          <w:sz w:val="28"/>
          <w:szCs w:val="28"/>
        </w:rPr>
        <w:t>5</w:t>
      </w:r>
      <w:r w:rsidR="00C17C4F">
        <w:rPr>
          <w:rFonts w:eastAsia="Calibri"/>
          <w:sz w:val="28"/>
          <w:szCs w:val="28"/>
        </w:rPr>
        <w:t xml:space="preserve"> № </w:t>
      </w:r>
      <w:r w:rsidR="000517F7">
        <w:rPr>
          <w:rFonts w:eastAsia="Calibri"/>
          <w:sz w:val="28"/>
          <w:szCs w:val="28"/>
        </w:rPr>
        <w:t>312</w:t>
      </w:r>
      <w:r w:rsidR="00C17C4F">
        <w:rPr>
          <w:rFonts w:eastAsia="Calibri"/>
          <w:sz w:val="28"/>
          <w:szCs w:val="28"/>
        </w:rPr>
        <w:t>-П «Об утверждении государственной программы Кировской области «</w:t>
      </w:r>
      <w:r w:rsidR="000517F7">
        <w:rPr>
          <w:rFonts w:eastAsia="Calibri"/>
          <w:sz w:val="28"/>
          <w:szCs w:val="28"/>
        </w:rPr>
        <w:t>Социальное обслуживание и с</w:t>
      </w:r>
      <w:r w:rsidR="00C17C4F">
        <w:rPr>
          <w:rFonts w:eastAsia="Calibri"/>
          <w:sz w:val="28"/>
          <w:szCs w:val="28"/>
        </w:rPr>
        <w:t>оциальная поддержка граждан».</w:t>
      </w:r>
    </w:p>
    <w:p w:rsidR="00C30B15" w:rsidRPr="00031715" w:rsidRDefault="00C30B15" w:rsidP="008E361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1.3. Субсиди</w:t>
      </w:r>
      <w:r w:rsidR="00511A9A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предоставля</w:t>
      </w:r>
      <w:r w:rsidR="00511A9A">
        <w:rPr>
          <w:rFonts w:eastAsia="Calibri"/>
          <w:sz w:val="28"/>
          <w:szCs w:val="28"/>
        </w:rPr>
        <w:t>ю</w:t>
      </w:r>
      <w:r>
        <w:rPr>
          <w:rFonts w:eastAsia="Calibri"/>
          <w:sz w:val="28"/>
          <w:szCs w:val="28"/>
        </w:rPr>
        <w:t xml:space="preserve">тся министерством социального развития Кировской области (далее – министерство) </w:t>
      </w:r>
      <w:r w:rsidR="00A25D57">
        <w:rPr>
          <w:sz w:val="28"/>
          <w:szCs w:val="28"/>
        </w:rPr>
        <w:t xml:space="preserve">организациям транспорта, осуществляющим перевозку пассажиров, имеющих право на льготный проезд, и багажа железнодорожным транспортом общего пользования в пригородном сообщении </w:t>
      </w:r>
      <w:r w:rsidR="00C17C4F" w:rsidRPr="00031715">
        <w:rPr>
          <w:rFonts w:eastAsia="Calibri"/>
          <w:sz w:val="28"/>
          <w:szCs w:val="28"/>
        </w:rPr>
        <w:t>(далее</w:t>
      </w:r>
      <w:r w:rsidR="008D690D" w:rsidRPr="00031715">
        <w:rPr>
          <w:rFonts w:eastAsia="Calibri"/>
          <w:sz w:val="28"/>
          <w:szCs w:val="28"/>
        </w:rPr>
        <w:t xml:space="preserve"> – </w:t>
      </w:r>
      <w:r w:rsidR="00C17C4F" w:rsidRPr="00031715">
        <w:rPr>
          <w:rFonts w:eastAsia="Calibri"/>
          <w:sz w:val="28"/>
          <w:szCs w:val="28"/>
        </w:rPr>
        <w:t>получатели субсидий)</w:t>
      </w:r>
      <w:r w:rsidRPr="00031715">
        <w:rPr>
          <w:rFonts w:eastAsia="Calibri"/>
          <w:sz w:val="28"/>
          <w:szCs w:val="28"/>
        </w:rPr>
        <w:t>.</w:t>
      </w:r>
    </w:p>
    <w:p w:rsidR="008D690D" w:rsidRDefault="00C30B15" w:rsidP="008D690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031715">
        <w:rPr>
          <w:rFonts w:eastAsia="Calibri"/>
          <w:sz w:val="28"/>
          <w:szCs w:val="28"/>
        </w:rPr>
        <w:t xml:space="preserve">1.4. </w:t>
      </w:r>
      <w:r w:rsidR="008D690D" w:rsidRPr="00031715">
        <w:rPr>
          <w:rFonts w:eastAsia="Calibri"/>
          <w:sz w:val="28"/>
          <w:szCs w:val="28"/>
        </w:rPr>
        <w:t xml:space="preserve">Целью предоставления субсидий является </w:t>
      </w:r>
      <w:r w:rsidR="00031715" w:rsidRPr="00031715">
        <w:rPr>
          <w:rFonts w:eastAsia="Calibri"/>
          <w:sz w:val="28"/>
          <w:szCs w:val="28"/>
        </w:rPr>
        <w:t>сохранение социального обеспечения граждан</w:t>
      </w:r>
      <w:r w:rsidR="00031715">
        <w:rPr>
          <w:rFonts w:eastAsia="Calibri"/>
          <w:sz w:val="28"/>
          <w:szCs w:val="28"/>
        </w:rPr>
        <w:t xml:space="preserve"> – </w:t>
      </w:r>
      <w:r w:rsidR="00031715" w:rsidRPr="00031715">
        <w:rPr>
          <w:rFonts w:eastAsia="Calibri"/>
          <w:sz w:val="28"/>
          <w:szCs w:val="28"/>
        </w:rPr>
        <w:t>получателей мер социальной поддержки, имеющих право на их получение и обратившихся за их получением, на уровне 100% до конца 2030 года</w:t>
      </w:r>
      <w:r w:rsidR="008D690D">
        <w:rPr>
          <w:rFonts w:eastAsia="Calibri"/>
          <w:sz w:val="28"/>
          <w:szCs w:val="28"/>
        </w:rPr>
        <w:t>.</w:t>
      </w:r>
    </w:p>
    <w:p w:rsidR="008D690D" w:rsidRDefault="00C30B15" w:rsidP="008D690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Субсиди</w:t>
      </w:r>
      <w:r w:rsidR="008D690D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предоставля</w:t>
      </w:r>
      <w:r w:rsidR="008D690D">
        <w:rPr>
          <w:rFonts w:eastAsia="Calibri"/>
          <w:sz w:val="28"/>
          <w:szCs w:val="28"/>
        </w:rPr>
        <w:t>ю</w:t>
      </w:r>
      <w:r>
        <w:rPr>
          <w:rFonts w:eastAsia="Calibri"/>
          <w:sz w:val="28"/>
          <w:szCs w:val="28"/>
        </w:rPr>
        <w:t>тся получател</w:t>
      </w:r>
      <w:r w:rsidR="008D690D">
        <w:rPr>
          <w:rFonts w:eastAsia="Calibri"/>
          <w:sz w:val="28"/>
          <w:szCs w:val="28"/>
        </w:rPr>
        <w:t>ям</w:t>
      </w:r>
      <w:r>
        <w:rPr>
          <w:rFonts w:eastAsia="Calibri"/>
          <w:sz w:val="28"/>
          <w:szCs w:val="28"/>
        </w:rPr>
        <w:t xml:space="preserve"> субсиди</w:t>
      </w:r>
      <w:r w:rsidR="00132ABB">
        <w:rPr>
          <w:rFonts w:eastAsia="Calibri"/>
          <w:sz w:val="28"/>
          <w:szCs w:val="28"/>
        </w:rPr>
        <w:t>й</w:t>
      </w:r>
      <w:r>
        <w:rPr>
          <w:rFonts w:eastAsia="Calibri"/>
          <w:sz w:val="28"/>
          <w:szCs w:val="28"/>
        </w:rPr>
        <w:t xml:space="preserve"> на </w:t>
      </w:r>
      <w:r w:rsidRPr="001E1F6B">
        <w:rPr>
          <w:rFonts w:eastAsia="Calibri"/>
          <w:sz w:val="28"/>
          <w:szCs w:val="28"/>
        </w:rPr>
        <w:t>возмещени</w:t>
      </w:r>
      <w:r>
        <w:rPr>
          <w:rFonts w:eastAsia="Calibri"/>
          <w:sz w:val="28"/>
          <w:szCs w:val="28"/>
        </w:rPr>
        <w:t>е</w:t>
      </w:r>
      <w:r w:rsidRPr="001E1F6B">
        <w:rPr>
          <w:rFonts w:eastAsia="Calibri"/>
          <w:sz w:val="28"/>
          <w:szCs w:val="28"/>
        </w:rPr>
        <w:t xml:space="preserve"> </w:t>
      </w:r>
      <w:r w:rsidR="008D690D">
        <w:rPr>
          <w:rFonts w:eastAsia="Calibri"/>
          <w:sz w:val="28"/>
          <w:szCs w:val="28"/>
        </w:rPr>
        <w:t>части недополученных доходов, возникших в результате установления для отдельных категорий граждан, имеющих право на льготный проезд железнодорожным транспортом пригородного сообщения и проживающих на территории Кировской области (далее – отдельные категории граждан), стоимости льготного проезда железнодорожным транспортом общего пользования в пригородном сообщении на территории Кировской области.</w:t>
      </w:r>
    </w:p>
    <w:p w:rsidR="00C30B15" w:rsidRDefault="00DB4FEE" w:rsidP="00C30B1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2E299A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. </w:t>
      </w:r>
      <w:r w:rsidR="00C30B15">
        <w:rPr>
          <w:rFonts w:eastAsia="Calibri"/>
          <w:sz w:val="28"/>
          <w:szCs w:val="28"/>
        </w:rPr>
        <w:t>Субсиди</w:t>
      </w:r>
      <w:r w:rsidR="003C6372">
        <w:rPr>
          <w:rFonts w:eastAsia="Calibri"/>
          <w:sz w:val="28"/>
          <w:szCs w:val="28"/>
        </w:rPr>
        <w:t>и</w:t>
      </w:r>
      <w:r w:rsidR="00C30B15">
        <w:rPr>
          <w:rFonts w:eastAsia="Calibri"/>
          <w:sz w:val="28"/>
          <w:szCs w:val="28"/>
        </w:rPr>
        <w:t xml:space="preserve"> предоставля</w:t>
      </w:r>
      <w:r w:rsidR="003C6372">
        <w:rPr>
          <w:rFonts w:eastAsia="Calibri"/>
          <w:sz w:val="28"/>
          <w:szCs w:val="28"/>
        </w:rPr>
        <w:t>ю</w:t>
      </w:r>
      <w:r w:rsidR="00C30B15">
        <w:rPr>
          <w:rFonts w:eastAsia="Calibri"/>
          <w:sz w:val="28"/>
          <w:szCs w:val="28"/>
        </w:rPr>
        <w:t xml:space="preserve">тся в пределах лимитов бюджетных обязательств, доведенных в установленном порядке до министерства на </w:t>
      </w:r>
      <w:r w:rsidR="00C30B15">
        <w:rPr>
          <w:rFonts w:eastAsia="Calibri"/>
          <w:sz w:val="28"/>
          <w:szCs w:val="28"/>
        </w:rPr>
        <w:lastRenderedPageBreak/>
        <w:t>текущий финансовый год и на плановый период на предоставление субсиди</w:t>
      </w:r>
      <w:r w:rsidR="000515D9">
        <w:rPr>
          <w:rFonts w:eastAsia="Calibri"/>
          <w:sz w:val="28"/>
          <w:szCs w:val="28"/>
        </w:rPr>
        <w:t>й</w:t>
      </w:r>
      <w:r w:rsidR="00C30B15">
        <w:rPr>
          <w:rFonts w:eastAsia="Calibri"/>
          <w:sz w:val="28"/>
          <w:szCs w:val="28"/>
        </w:rPr>
        <w:t xml:space="preserve"> в соответствии с бюджетным законодательством Российской Федерации.</w:t>
      </w:r>
    </w:p>
    <w:p w:rsidR="00334DA0" w:rsidRPr="009F0E28" w:rsidRDefault="00C30B15" w:rsidP="00286CC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2E299A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>. Сведения о субсиди</w:t>
      </w:r>
      <w:r w:rsidR="00511A9A">
        <w:rPr>
          <w:rFonts w:eastAsia="Calibri"/>
          <w:sz w:val="28"/>
          <w:szCs w:val="28"/>
        </w:rPr>
        <w:t>ях</w:t>
      </w:r>
      <w:r>
        <w:rPr>
          <w:rFonts w:eastAsia="Calibri"/>
          <w:sz w:val="28"/>
          <w:szCs w:val="28"/>
        </w:rPr>
        <w:t xml:space="preserve"> размещаются на едином портале бюджетной системы Российской Федерации </w:t>
      </w:r>
      <w:r w:rsidR="00132ABB">
        <w:rPr>
          <w:rFonts w:eastAsia="Calibri"/>
          <w:sz w:val="28"/>
          <w:szCs w:val="28"/>
        </w:rPr>
        <w:t xml:space="preserve">(далее – единый портал) </w:t>
      </w:r>
      <w:r>
        <w:rPr>
          <w:rFonts w:eastAsia="Calibri"/>
          <w:sz w:val="28"/>
          <w:szCs w:val="28"/>
        </w:rPr>
        <w:t>в информационно-телекоммуникационной сети «Интернет» в порядке, установленном Министерством финансов Российской Федерации.</w:t>
      </w:r>
    </w:p>
    <w:p w:rsidR="007973A1" w:rsidRDefault="00C034E3" w:rsidP="00CE2789">
      <w:pPr>
        <w:tabs>
          <w:tab w:val="left" w:pos="720"/>
          <w:tab w:val="left" w:pos="993"/>
        </w:tabs>
        <w:spacing w:before="14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B57849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орядок </w:t>
      </w:r>
      <w:r w:rsidR="00B57849">
        <w:rPr>
          <w:b/>
          <w:sz w:val="28"/>
          <w:szCs w:val="28"/>
        </w:rPr>
        <w:t>проведения отбора</w:t>
      </w:r>
    </w:p>
    <w:p w:rsidR="007973A1" w:rsidRDefault="007973A1" w:rsidP="007E1882">
      <w:pPr>
        <w:tabs>
          <w:tab w:val="left" w:pos="720"/>
          <w:tab w:val="left" w:pos="993"/>
        </w:tabs>
        <w:ind w:firstLine="708"/>
        <w:rPr>
          <w:sz w:val="28"/>
          <w:szCs w:val="28"/>
        </w:rPr>
      </w:pPr>
    </w:p>
    <w:p w:rsidR="00352163" w:rsidRDefault="00B57849" w:rsidP="00B578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2.1. Субсидии предоставляются по результатам отбора</w:t>
      </w:r>
      <w:r w:rsidR="00352163">
        <w:rPr>
          <w:rFonts w:eastAsia="Calibri"/>
          <w:sz w:val="28"/>
          <w:szCs w:val="28"/>
        </w:rPr>
        <w:t xml:space="preserve">, </w:t>
      </w:r>
      <w:r w:rsidR="00352163" w:rsidRPr="0030639C">
        <w:rPr>
          <w:rFonts w:eastAsia="Calibri"/>
          <w:sz w:val="28"/>
          <w:szCs w:val="28"/>
        </w:rPr>
        <w:t>проводимого министерством</w:t>
      </w:r>
      <w:r w:rsidR="00352163">
        <w:rPr>
          <w:rFonts w:eastAsia="Calibri"/>
          <w:sz w:val="28"/>
          <w:szCs w:val="28"/>
        </w:rPr>
        <w:t xml:space="preserve"> способом запроса предложений.</w:t>
      </w:r>
    </w:p>
    <w:p w:rsidR="00B57849" w:rsidRPr="0030639C" w:rsidRDefault="00B57849" w:rsidP="00B578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Отбор проводится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 Доступ к системе «Электронный бюджет» осуществляется с использованием федеральной государственной информационной системы «Единая система идентификац</w:t>
      </w:r>
      <w:proofErr w:type="gramStart"/>
      <w:r w:rsidRPr="0030639C">
        <w:rPr>
          <w:rFonts w:eastAsia="Calibri"/>
          <w:sz w:val="28"/>
          <w:szCs w:val="28"/>
        </w:rPr>
        <w:t>ии и ау</w:t>
      </w:r>
      <w:proofErr w:type="gramEnd"/>
      <w:r w:rsidRPr="0030639C">
        <w:rPr>
          <w:rFonts w:eastAsia="Calibri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B57849" w:rsidRPr="0030639C" w:rsidRDefault="00B57849" w:rsidP="00B578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Взаимодействие министерства с участниками отбора осуществляется с использованием документов в электронной форме в системе «Электронный бюджет».</w:t>
      </w:r>
    </w:p>
    <w:p w:rsidR="00B57849" w:rsidRPr="0030639C" w:rsidRDefault="00B57849" w:rsidP="00B578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2.2. Министерство размещает в системе «Электронный бюджет» объявление о проведении отбора, содержащее следующие сведения:</w:t>
      </w:r>
    </w:p>
    <w:p w:rsidR="00B57849" w:rsidRPr="0030639C" w:rsidRDefault="00B57849" w:rsidP="00B578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2.2.1. Дату размещения объявления о проведении отбора.</w:t>
      </w:r>
    </w:p>
    <w:p w:rsidR="00B57849" w:rsidRPr="0030639C" w:rsidRDefault="00B57849" w:rsidP="00B578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2.2.2. Срок проведения отбора.</w:t>
      </w:r>
    </w:p>
    <w:p w:rsidR="00B57849" w:rsidRPr="0030639C" w:rsidRDefault="00B57849" w:rsidP="00B578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2.2.3. Дату начала и дату окончания приема заявок на участие в отборе (далее – заявки), при этом дата окончания приема заявок не может быть ранее 10-го календарного дня, следующего за днем размещения объявления о проведении отбора.</w:t>
      </w:r>
    </w:p>
    <w:p w:rsidR="00B57849" w:rsidRPr="0030639C" w:rsidRDefault="00B57849" w:rsidP="00B578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lastRenderedPageBreak/>
        <w:t>2.2.4. Наименование, место нахождения, почтовый адрес, адрес электронной почты министерства.</w:t>
      </w:r>
    </w:p>
    <w:p w:rsidR="00B57849" w:rsidRPr="0030639C" w:rsidRDefault="00B57849" w:rsidP="00B578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2.2.5. Результат предоставления субсидий.</w:t>
      </w:r>
    </w:p>
    <w:p w:rsidR="00B57849" w:rsidRPr="0030639C" w:rsidRDefault="00B57849" w:rsidP="00B578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2.2.6. Доменное имя и (или) указатели страниц системы «Электронный бюджет» в информационно-телекоммуникационной сети «Интернет».</w:t>
      </w:r>
    </w:p>
    <w:p w:rsidR="00B57849" w:rsidRPr="0030639C" w:rsidRDefault="00B57849" w:rsidP="00B578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2.2.7. Требования к участникам отбора и перечень документов, представляемых участниками отбора для подтверждения их соответствия требованиям, указанным в пункте 2.</w:t>
      </w:r>
      <w:r w:rsidR="00E338F5">
        <w:rPr>
          <w:rFonts w:eastAsia="Calibri"/>
          <w:sz w:val="28"/>
          <w:szCs w:val="28"/>
        </w:rPr>
        <w:t>4</w:t>
      </w:r>
      <w:r w:rsidRPr="0030639C">
        <w:rPr>
          <w:rFonts w:eastAsia="Calibri"/>
          <w:sz w:val="28"/>
          <w:szCs w:val="28"/>
        </w:rPr>
        <w:t xml:space="preserve"> настоящего Порядка.</w:t>
      </w:r>
    </w:p>
    <w:p w:rsidR="00B57849" w:rsidRPr="0030639C" w:rsidRDefault="00B57849" w:rsidP="00B578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2.2.8. Критерии отбора.</w:t>
      </w:r>
    </w:p>
    <w:p w:rsidR="00B57849" w:rsidRPr="0030639C" w:rsidRDefault="00B57849" w:rsidP="00B578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2.2.9. Порядок подачи заявок и требования, предъявляемые к форме и содержанию заявок.</w:t>
      </w:r>
    </w:p>
    <w:p w:rsidR="00B57849" w:rsidRPr="0030639C" w:rsidRDefault="00B57849" w:rsidP="00B578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 xml:space="preserve">2.2.10. Порядок отзыва заявок, порядок их возврата, </w:t>
      </w:r>
      <w:proofErr w:type="gramStart"/>
      <w:r w:rsidRPr="0030639C">
        <w:rPr>
          <w:rFonts w:eastAsia="Calibri"/>
          <w:sz w:val="28"/>
          <w:szCs w:val="28"/>
        </w:rPr>
        <w:t>определяющий</w:t>
      </w:r>
      <w:proofErr w:type="gramEnd"/>
      <w:r w:rsidRPr="0030639C">
        <w:rPr>
          <w:rFonts w:eastAsia="Calibri"/>
          <w:sz w:val="28"/>
          <w:szCs w:val="28"/>
        </w:rPr>
        <w:t xml:space="preserve"> в том числе основания для возврата заявок, порядок внесения изменений в заявки.</w:t>
      </w:r>
    </w:p>
    <w:p w:rsidR="00B57849" w:rsidRPr="0030639C" w:rsidRDefault="00B57849" w:rsidP="00B578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2.2.11. Порядок рассмотрения и оценки заявок.</w:t>
      </w:r>
    </w:p>
    <w:p w:rsidR="00B57849" w:rsidRPr="0030639C" w:rsidRDefault="00B57849" w:rsidP="00B578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2.2.12. Порядок возврата заявок на доработку.</w:t>
      </w:r>
    </w:p>
    <w:p w:rsidR="00B57849" w:rsidRPr="0030639C" w:rsidRDefault="00B57849" w:rsidP="00B578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2.2.13. Порядок отклонения заявок, а также информацию об основаниях их отклонения.</w:t>
      </w:r>
    </w:p>
    <w:p w:rsidR="00B57849" w:rsidRPr="0030639C" w:rsidRDefault="00B57849" w:rsidP="00B578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2.2.14. Объем распределяемых субсидий в рамках отбора, порядок расчета размера субсидий, правила распределения субсидий по результатам отбора.</w:t>
      </w:r>
    </w:p>
    <w:p w:rsidR="00B57849" w:rsidRPr="0030639C" w:rsidRDefault="00B57849" w:rsidP="00B578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2.2.15. Порядок предоставления участникам отбора разъяснений положений объявления о проведении отбора, даты начала и окончания предоставления таких разъяснений.</w:t>
      </w:r>
    </w:p>
    <w:p w:rsidR="00B57849" w:rsidRPr="0030639C" w:rsidRDefault="00B57849" w:rsidP="00B578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2.2.16. Срок, в течение которого победитель (победители) отбора должен (должны) подписать соглашение о предоставлении субсидии.</w:t>
      </w:r>
    </w:p>
    <w:p w:rsidR="00B57849" w:rsidRPr="0030639C" w:rsidRDefault="00B57849" w:rsidP="00B578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 xml:space="preserve">2.2.17. Условия признания победителя (победителей) отбора </w:t>
      </w:r>
      <w:proofErr w:type="gramStart"/>
      <w:r w:rsidRPr="0030639C">
        <w:rPr>
          <w:rFonts w:eastAsia="Calibri"/>
          <w:sz w:val="28"/>
          <w:szCs w:val="28"/>
        </w:rPr>
        <w:t>уклонившимся</w:t>
      </w:r>
      <w:proofErr w:type="gramEnd"/>
      <w:r w:rsidRPr="0030639C">
        <w:rPr>
          <w:rFonts w:eastAsia="Calibri"/>
          <w:sz w:val="28"/>
          <w:szCs w:val="28"/>
        </w:rPr>
        <w:t xml:space="preserve"> (уклонившимися) от заключения соглашения о предоставлении субсидии.</w:t>
      </w:r>
    </w:p>
    <w:p w:rsidR="00B57849" w:rsidRDefault="00B57849" w:rsidP="00B578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lastRenderedPageBreak/>
        <w:t>2.2.18. Сроки размещения протокола подведения итогов отбора (документа об итогах проведения отбора) в системе «Электронный бюджет».</w:t>
      </w:r>
      <w:bookmarkStart w:id="1" w:name="Par39"/>
      <w:bookmarkEnd w:id="1"/>
    </w:p>
    <w:p w:rsidR="00352163" w:rsidRPr="0028600F" w:rsidRDefault="00352163" w:rsidP="0035216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600F">
        <w:rPr>
          <w:iCs/>
          <w:sz w:val="28"/>
          <w:szCs w:val="28"/>
        </w:rPr>
        <w:t>2.</w:t>
      </w:r>
      <w:r w:rsidR="00E338F5">
        <w:rPr>
          <w:iCs/>
          <w:sz w:val="28"/>
          <w:szCs w:val="28"/>
        </w:rPr>
        <w:t>3</w:t>
      </w:r>
      <w:r w:rsidRPr="0028600F">
        <w:rPr>
          <w:iCs/>
          <w:sz w:val="28"/>
          <w:szCs w:val="28"/>
        </w:rPr>
        <w:t xml:space="preserve">. </w:t>
      </w:r>
      <w:r w:rsidRPr="0028600F">
        <w:rPr>
          <w:sz w:val="28"/>
          <w:szCs w:val="28"/>
        </w:rPr>
        <w:t>Не позднее наступления даты окончания приема заявок в объявление о проведении отбора министерством могут быть внесены изменения с соблюдением следующих условий:</w:t>
      </w:r>
    </w:p>
    <w:p w:rsidR="00352163" w:rsidRPr="0028600F" w:rsidRDefault="00352163" w:rsidP="0035216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600F">
        <w:rPr>
          <w:sz w:val="28"/>
          <w:szCs w:val="28"/>
        </w:rPr>
        <w:t xml:space="preserve">срок подачи участниками отбора заявок должен быть продлен таким образом, чтобы со дня, следующего за днем внесения изменений, до даты окончания приема заявок указанный срок составлял не менее </w:t>
      </w:r>
      <w:r>
        <w:rPr>
          <w:sz w:val="28"/>
          <w:szCs w:val="28"/>
        </w:rPr>
        <w:t>пяти</w:t>
      </w:r>
      <w:r w:rsidRPr="0028600F">
        <w:rPr>
          <w:sz w:val="28"/>
          <w:szCs w:val="28"/>
        </w:rPr>
        <w:t xml:space="preserve"> календарных дней;</w:t>
      </w:r>
    </w:p>
    <w:p w:rsidR="00352163" w:rsidRPr="0028600F" w:rsidRDefault="00352163" w:rsidP="0035216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600F">
        <w:rPr>
          <w:sz w:val="28"/>
          <w:szCs w:val="28"/>
        </w:rPr>
        <w:t>при внесении изменений в объявление о проведении отбора изменение способа отбора не допускается;</w:t>
      </w:r>
    </w:p>
    <w:p w:rsidR="00352163" w:rsidRPr="0028600F" w:rsidRDefault="00352163" w:rsidP="0035216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600F">
        <w:rPr>
          <w:sz w:val="28"/>
          <w:szCs w:val="28"/>
        </w:rPr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 w:rsidR="00E338F5" w:rsidRDefault="00352163" w:rsidP="00B578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600F">
        <w:rPr>
          <w:sz w:val="28"/>
          <w:szCs w:val="28"/>
        </w:rPr>
        <w:t>участники отбора, подавшие заявки,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</w:p>
    <w:p w:rsidR="00B57849" w:rsidRPr="0030639C" w:rsidRDefault="00B57849" w:rsidP="00B578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2.</w:t>
      </w:r>
      <w:r w:rsidR="00E338F5">
        <w:rPr>
          <w:rFonts w:eastAsia="Calibri"/>
          <w:sz w:val="28"/>
          <w:szCs w:val="28"/>
        </w:rPr>
        <w:t>4</w:t>
      </w:r>
      <w:r w:rsidRPr="0030639C">
        <w:rPr>
          <w:rFonts w:eastAsia="Calibri"/>
          <w:sz w:val="28"/>
          <w:szCs w:val="28"/>
        </w:rPr>
        <w:t>. В отборе могут принимать участие участники отбора, которые соответствуют следующим требованиям:</w:t>
      </w:r>
    </w:p>
    <w:p w:rsidR="00B57849" w:rsidRPr="0030639C" w:rsidRDefault="00B57849" w:rsidP="00B578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2.</w:t>
      </w:r>
      <w:r w:rsidR="00E338F5">
        <w:rPr>
          <w:rFonts w:eastAsia="Calibri"/>
          <w:sz w:val="28"/>
          <w:szCs w:val="28"/>
        </w:rPr>
        <w:t>4</w:t>
      </w:r>
      <w:r w:rsidRPr="0030639C">
        <w:rPr>
          <w:rFonts w:eastAsia="Calibri"/>
          <w:sz w:val="28"/>
          <w:szCs w:val="28"/>
        </w:rPr>
        <w:t>.1. На 1-е число месяца подачи документов для участия в отборе:</w:t>
      </w:r>
    </w:p>
    <w:p w:rsidR="00B57849" w:rsidRPr="0030639C" w:rsidRDefault="00B57849" w:rsidP="00B578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2.</w:t>
      </w:r>
      <w:r w:rsidR="00E338F5">
        <w:rPr>
          <w:rFonts w:eastAsia="Calibri"/>
          <w:sz w:val="28"/>
          <w:szCs w:val="28"/>
        </w:rPr>
        <w:t>4</w:t>
      </w:r>
      <w:r w:rsidRPr="0030639C">
        <w:rPr>
          <w:rFonts w:eastAsia="Calibri"/>
          <w:sz w:val="28"/>
          <w:szCs w:val="28"/>
        </w:rPr>
        <w:t xml:space="preserve">.1.1. </w:t>
      </w:r>
      <w:proofErr w:type="gramStart"/>
      <w:r w:rsidRPr="0030639C">
        <w:rPr>
          <w:rFonts w:eastAsia="Calibri"/>
          <w:sz w:val="28"/>
          <w:szCs w:val="28"/>
        </w:rPr>
        <w:t xml:space="preserve"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</w:t>
      </w:r>
      <w:r w:rsidRPr="0030639C">
        <w:rPr>
          <w:rFonts w:eastAsia="Calibri"/>
          <w:sz w:val="28"/>
          <w:szCs w:val="28"/>
        </w:rPr>
        <w:lastRenderedPageBreak/>
        <w:t>(через третьих лиц) участия офшорных компаний</w:t>
      </w:r>
      <w:proofErr w:type="gramEnd"/>
      <w:r w:rsidRPr="0030639C">
        <w:rPr>
          <w:rFonts w:eastAsia="Calibri"/>
          <w:sz w:val="28"/>
          <w:szCs w:val="28"/>
        </w:rPr>
        <w:t xml:space="preserve"> в совокупности превышает 25% (если иное не предусмотрено законодательством Российской Федерации).</w:t>
      </w:r>
    </w:p>
    <w:p w:rsidR="00B57849" w:rsidRPr="0030639C" w:rsidRDefault="00B57849" w:rsidP="00B578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2.</w:t>
      </w:r>
      <w:r w:rsidR="00E338F5">
        <w:rPr>
          <w:rFonts w:eastAsia="Calibri"/>
          <w:sz w:val="28"/>
          <w:szCs w:val="28"/>
        </w:rPr>
        <w:t>4</w:t>
      </w:r>
      <w:r w:rsidRPr="0030639C">
        <w:rPr>
          <w:rFonts w:eastAsia="Calibri"/>
          <w:sz w:val="28"/>
          <w:szCs w:val="28"/>
        </w:rPr>
        <w:t>.1.2.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B57849" w:rsidRPr="0030639C" w:rsidRDefault="00B57849" w:rsidP="00B578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2.</w:t>
      </w:r>
      <w:r w:rsidR="00E338F5">
        <w:rPr>
          <w:rFonts w:eastAsia="Calibri"/>
          <w:sz w:val="28"/>
          <w:szCs w:val="28"/>
        </w:rPr>
        <w:t>4</w:t>
      </w:r>
      <w:r w:rsidRPr="0030639C">
        <w:rPr>
          <w:rFonts w:eastAsia="Calibri"/>
          <w:sz w:val="28"/>
          <w:szCs w:val="28"/>
        </w:rPr>
        <w:t xml:space="preserve">.1.3. </w:t>
      </w:r>
      <w:proofErr w:type="gramStart"/>
      <w:r w:rsidRPr="0030639C">
        <w:rPr>
          <w:rFonts w:eastAsia="Calibri"/>
          <w:sz w:val="28"/>
          <w:szCs w:val="28"/>
        </w:rPr>
        <w:t>Участник отбора не находится в составляемых в рамках реализации полномочий, предусмотренных главой VII Устава Организации Объединенных Наций, Советом Безопасности Организации Объединенных Наций или органами, специально созданными решениями Совета Безопасности Организации Объединенных Наций,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  <w:proofErr w:type="gramEnd"/>
    </w:p>
    <w:p w:rsidR="00B57849" w:rsidRPr="0030639C" w:rsidRDefault="00B57849" w:rsidP="00B578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2.</w:t>
      </w:r>
      <w:r w:rsidR="00E338F5">
        <w:rPr>
          <w:rFonts w:eastAsia="Calibri"/>
          <w:sz w:val="28"/>
          <w:szCs w:val="28"/>
        </w:rPr>
        <w:t>4</w:t>
      </w:r>
      <w:r w:rsidRPr="0030639C">
        <w:rPr>
          <w:rFonts w:eastAsia="Calibri"/>
          <w:sz w:val="28"/>
          <w:szCs w:val="28"/>
        </w:rPr>
        <w:t>.1.4. Участник отбора не получает средства из областного бюджета на основании иных нормативных правовых актов Кировской области на цель, указанную в пункте 1.</w:t>
      </w:r>
      <w:r w:rsidR="00470C42">
        <w:rPr>
          <w:rFonts w:eastAsia="Calibri"/>
          <w:sz w:val="28"/>
          <w:szCs w:val="28"/>
        </w:rPr>
        <w:t>4</w:t>
      </w:r>
      <w:r w:rsidRPr="0030639C">
        <w:rPr>
          <w:rFonts w:eastAsia="Calibri"/>
          <w:sz w:val="28"/>
          <w:szCs w:val="28"/>
        </w:rPr>
        <w:t xml:space="preserve"> настоящего Порядка.</w:t>
      </w:r>
    </w:p>
    <w:p w:rsidR="00B57849" w:rsidRPr="0030639C" w:rsidRDefault="00B57849" w:rsidP="00B578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2.</w:t>
      </w:r>
      <w:r w:rsidR="00E338F5">
        <w:rPr>
          <w:rFonts w:eastAsia="Calibri"/>
          <w:sz w:val="28"/>
          <w:szCs w:val="28"/>
        </w:rPr>
        <w:t>4</w:t>
      </w:r>
      <w:r w:rsidRPr="0030639C">
        <w:rPr>
          <w:rFonts w:eastAsia="Calibri"/>
          <w:sz w:val="28"/>
          <w:szCs w:val="28"/>
        </w:rPr>
        <w:t xml:space="preserve">.1.5. Участник отбора не является иностранным агентом в соответствии с Федеральным законом от 14.07.2022 № 255-ФЗ «О </w:t>
      </w:r>
      <w:proofErr w:type="gramStart"/>
      <w:r w:rsidRPr="0030639C">
        <w:rPr>
          <w:rFonts w:eastAsia="Calibri"/>
          <w:sz w:val="28"/>
          <w:szCs w:val="28"/>
        </w:rPr>
        <w:t>контроле за</w:t>
      </w:r>
      <w:proofErr w:type="gramEnd"/>
      <w:r w:rsidRPr="0030639C">
        <w:rPr>
          <w:rFonts w:eastAsia="Calibri"/>
          <w:sz w:val="28"/>
          <w:szCs w:val="28"/>
        </w:rPr>
        <w:t xml:space="preserve"> деятельностью лиц, находящихся под иностранным влиянием».</w:t>
      </w:r>
    </w:p>
    <w:p w:rsidR="00B57849" w:rsidRPr="0030639C" w:rsidRDefault="00B57849" w:rsidP="00B578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2.</w:t>
      </w:r>
      <w:r w:rsidR="00E338F5">
        <w:rPr>
          <w:rFonts w:eastAsia="Calibri"/>
          <w:sz w:val="28"/>
          <w:szCs w:val="28"/>
        </w:rPr>
        <w:t>4</w:t>
      </w:r>
      <w:r w:rsidRPr="0030639C">
        <w:rPr>
          <w:rFonts w:eastAsia="Calibri"/>
          <w:sz w:val="28"/>
          <w:szCs w:val="28"/>
        </w:rPr>
        <w:t>.1.6. У участника отбора отсутствует просроченная задолженность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областным бюджетом.</w:t>
      </w:r>
    </w:p>
    <w:p w:rsidR="00787EE5" w:rsidRDefault="00B57849" w:rsidP="00B578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0639C">
        <w:rPr>
          <w:rFonts w:eastAsia="Calibri"/>
          <w:sz w:val="28"/>
          <w:szCs w:val="28"/>
        </w:rPr>
        <w:t>2.</w:t>
      </w:r>
      <w:r w:rsidR="00E338F5">
        <w:rPr>
          <w:rFonts w:eastAsia="Calibri"/>
          <w:sz w:val="28"/>
          <w:szCs w:val="28"/>
        </w:rPr>
        <w:t>4</w:t>
      </w:r>
      <w:r w:rsidRPr="0030639C">
        <w:rPr>
          <w:rFonts w:eastAsia="Calibri"/>
          <w:sz w:val="28"/>
          <w:szCs w:val="28"/>
        </w:rPr>
        <w:t>.1.7. Участник отбора</w:t>
      </w:r>
      <w:r w:rsidR="00787EE5">
        <w:rPr>
          <w:rFonts w:eastAsia="Calibri"/>
          <w:sz w:val="28"/>
          <w:szCs w:val="28"/>
        </w:rPr>
        <w:t xml:space="preserve"> </w:t>
      </w:r>
      <w:r w:rsidRPr="0030639C">
        <w:rPr>
          <w:sz w:val="28"/>
          <w:szCs w:val="28"/>
        </w:rPr>
        <w:t>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</w:t>
      </w:r>
      <w:r w:rsidR="00787EE5">
        <w:rPr>
          <w:sz w:val="28"/>
          <w:szCs w:val="28"/>
        </w:rPr>
        <w:t>.</w:t>
      </w:r>
    </w:p>
    <w:p w:rsidR="00787EE5" w:rsidRDefault="00B57849" w:rsidP="00B578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0639C">
        <w:rPr>
          <w:rFonts w:eastAsia="Calibri"/>
          <w:sz w:val="28"/>
          <w:szCs w:val="28"/>
        </w:rPr>
        <w:lastRenderedPageBreak/>
        <w:t>2.</w:t>
      </w:r>
      <w:r w:rsidR="00E338F5">
        <w:rPr>
          <w:rFonts w:eastAsia="Calibri"/>
          <w:sz w:val="28"/>
          <w:szCs w:val="28"/>
        </w:rPr>
        <w:t>4</w:t>
      </w:r>
      <w:r w:rsidRPr="0030639C">
        <w:rPr>
          <w:rFonts w:eastAsia="Calibri"/>
          <w:sz w:val="28"/>
          <w:szCs w:val="28"/>
        </w:rPr>
        <w:t xml:space="preserve">.1.8. </w:t>
      </w:r>
      <w:proofErr w:type="gramStart"/>
      <w:r w:rsidRPr="0030639C">
        <w:rPr>
          <w:rFonts w:eastAsia="Calibri"/>
          <w:sz w:val="28"/>
          <w:szCs w:val="28"/>
        </w:rPr>
        <w:t>В</w:t>
      </w:r>
      <w:r w:rsidRPr="0030639C">
        <w:rPr>
          <w:sz w:val="28"/>
          <w:szCs w:val="28"/>
        </w:rPr>
        <w:t xml:space="preserve">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</w:t>
      </w:r>
      <w:r w:rsidR="00787EE5">
        <w:rPr>
          <w:sz w:val="28"/>
          <w:szCs w:val="28"/>
        </w:rPr>
        <w:t>.</w:t>
      </w:r>
      <w:proofErr w:type="gramEnd"/>
    </w:p>
    <w:p w:rsidR="00B57849" w:rsidRPr="0030639C" w:rsidRDefault="00B57849" w:rsidP="00B578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2.</w:t>
      </w:r>
      <w:r w:rsidR="00E338F5">
        <w:rPr>
          <w:rFonts w:eastAsia="Calibri"/>
          <w:sz w:val="28"/>
          <w:szCs w:val="28"/>
        </w:rPr>
        <w:t>4</w:t>
      </w:r>
      <w:r w:rsidRPr="0030639C">
        <w:rPr>
          <w:rFonts w:eastAsia="Calibri"/>
          <w:sz w:val="28"/>
          <w:szCs w:val="28"/>
        </w:rPr>
        <w:t xml:space="preserve">.2. </w:t>
      </w:r>
      <w:proofErr w:type="gramStart"/>
      <w:r w:rsidRPr="0030639C">
        <w:rPr>
          <w:rFonts w:eastAsia="Calibri"/>
          <w:sz w:val="28"/>
          <w:szCs w:val="28"/>
        </w:rPr>
        <w:t>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 на дату формирования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но</w:t>
      </w:r>
      <w:proofErr w:type="gramEnd"/>
      <w:r w:rsidRPr="0030639C">
        <w:rPr>
          <w:rFonts w:eastAsia="Calibri"/>
          <w:sz w:val="28"/>
          <w:szCs w:val="28"/>
        </w:rPr>
        <w:t xml:space="preserve"> не ранее 1-го числа месяца подачи документов для участия в отборе.</w:t>
      </w:r>
    </w:p>
    <w:p w:rsidR="00E338F5" w:rsidRDefault="00B57849" w:rsidP="00E338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2.</w:t>
      </w:r>
      <w:r w:rsidR="00E338F5">
        <w:rPr>
          <w:rFonts w:eastAsia="Calibri"/>
          <w:sz w:val="28"/>
          <w:szCs w:val="28"/>
        </w:rPr>
        <w:t>5</w:t>
      </w:r>
      <w:r w:rsidRPr="0030639C">
        <w:rPr>
          <w:rFonts w:eastAsia="Calibri"/>
          <w:sz w:val="28"/>
          <w:szCs w:val="28"/>
        </w:rPr>
        <w:t>. Участник отбора должен соответствовать следующим критериям отбора:</w:t>
      </w:r>
      <w:bookmarkStart w:id="2" w:name="Par77"/>
      <w:bookmarkEnd w:id="2"/>
    </w:p>
    <w:p w:rsidR="00E338F5" w:rsidRDefault="00E338F5" w:rsidP="00E338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2.5.1. Наличие действующей лицензии на осуществление деятельности по перевозкам железнодорожным транспортом пассажиров и багажа</w:t>
      </w:r>
      <w:r w:rsidRPr="00EF393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на территории Кировской области.</w:t>
      </w:r>
    </w:p>
    <w:p w:rsidR="00E338F5" w:rsidRDefault="00E338F5" w:rsidP="00E338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2.5.2. Осуществление перевозки пассажиров железнодорожным транспортом пригородного сообщения на территории Кировской области по </w:t>
      </w:r>
      <w:r w:rsidRPr="00530188">
        <w:rPr>
          <w:sz w:val="28"/>
          <w:szCs w:val="28"/>
        </w:rPr>
        <w:t>маршрута</w:t>
      </w:r>
      <w:r>
        <w:rPr>
          <w:sz w:val="28"/>
          <w:szCs w:val="28"/>
        </w:rPr>
        <w:t>м</w:t>
      </w:r>
      <w:r w:rsidRPr="00530188">
        <w:rPr>
          <w:sz w:val="28"/>
          <w:szCs w:val="28"/>
        </w:rPr>
        <w:t xml:space="preserve"> следования по территории Кировской области на участках железной дороги, обслуживаемых </w:t>
      </w:r>
      <w:r w:rsidR="00EE11D5">
        <w:rPr>
          <w:sz w:val="28"/>
          <w:szCs w:val="28"/>
        </w:rPr>
        <w:t>участником отбора</w:t>
      </w:r>
      <w:r>
        <w:rPr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с применением тарифов, установленных уполномоченным исполнительным органом Кировской области.</w:t>
      </w:r>
    </w:p>
    <w:p w:rsidR="00E338F5" w:rsidRDefault="00E338F5" w:rsidP="00E338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2.5.3. Осуществление перевозки отдельных категорий граждан в периоды предоставления льгот на проезд, установленные нормативными правовыми актами Правительства Кировской области.</w:t>
      </w:r>
    </w:p>
    <w:p w:rsidR="00E338F5" w:rsidRDefault="00E338F5" w:rsidP="00E338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2.5.4. Ведение персонифицированного учета поездок, совершенных </w:t>
      </w:r>
      <w:r>
        <w:rPr>
          <w:rFonts w:eastAsia="Calibri"/>
          <w:sz w:val="28"/>
          <w:szCs w:val="28"/>
        </w:rPr>
        <w:lastRenderedPageBreak/>
        <w:t>отдельными категориями граждан.</w:t>
      </w:r>
    </w:p>
    <w:p w:rsidR="00B57849" w:rsidRPr="0030639C" w:rsidRDefault="00B57849" w:rsidP="00E338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2.</w:t>
      </w:r>
      <w:r w:rsidR="00EE11D5">
        <w:rPr>
          <w:rFonts w:eastAsia="Calibri"/>
          <w:sz w:val="28"/>
          <w:szCs w:val="28"/>
        </w:rPr>
        <w:t>6</w:t>
      </w:r>
      <w:r w:rsidRPr="0030639C">
        <w:rPr>
          <w:rFonts w:eastAsia="Calibri"/>
          <w:sz w:val="28"/>
          <w:szCs w:val="28"/>
        </w:rPr>
        <w:t xml:space="preserve">. </w:t>
      </w:r>
      <w:proofErr w:type="gramStart"/>
      <w:r w:rsidRPr="0030639C">
        <w:rPr>
          <w:rFonts w:eastAsia="Calibri"/>
          <w:sz w:val="28"/>
          <w:szCs w:val="28"/>
        </w:rPr>
        <w:t>Проверка участников отбора на соответствие требованиям, установленным пунктом 2.</w:t>
      </w:r>
      <w:r w:rsidR="00EE11D5">
        <w:rPr>
          <w:rFonts w:eastAsia="Calibri"/>
          <w:sz w:val="28"/>
          <w:szCs w:val="28"/>
        </w:rPr>
        <w:t>4</w:t>
      </w:r>
      <w:r w:rsidRPr="0030639C">
        <w:rPr>
          <w:rFonts w:eastAsia="Calibri"/>
          <w:sz w:val="28"/>
          <w:szCs w:val="28"/>
        </w:rPr>
        <w:t xml:space="preserve"> настоящего Порядка, осуществляется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  <w:proofErr w:type="gramEnd"/>
    </w:p>
    <w:p w:rsidR="00B57849" w:rsidRPr="0030639C" w:rsidRDefault="00B57849" w:rsidP="00B578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30639C">
        <w:rPr>
          <w:rFonts w:eastAsia="Calibri"/>
          <w:sz w:val="28"/>
          <w:szCs w:val="28"/>
        </w:rPr>
        <w:t>Подтверждение соответствия участников отбора требованиям, установленным пунктом 2.</w:t>
      </w:r>
      <w:r w:rsidR="00EE11D5">
        <w:rPr>
          <w:rFonts w:eastAsia="Calibri"/>
          <w:sz w:val="28"/>
          <w:szCs w:val="28"/>
        </w:rPr>
        <w:t>4</w:t>
      </w:r>
      <w:r w:rsidRPr="0030639C">
        <w:rPr>
          <w:rFonts w:eastAsia="Calibri"/>
          <w:sz w:val="28"/>
          <w:szCs w:val="28"/>
        </w:rPr>
        <w:t xml:space="preserve"> настоящего Порядка,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участниками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  <w:proofErr w:type="gramEnd"/>
    </w:p>
    <w:p w:rsidR="00A35D15" w:rsidRDefault="00B57849" w:rsidP="00B578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30639C">
        <w:rPr>
          <w:rFonts w:eastAsia="Calibri"/>
          <w:sz w:val="28"/>
          <w:szCs w:val="28"/>
        </w:rPr>
        <w:t>Запрещается требовать от участников отбора представления документов и информации в целях подтверждения соответствия участников отбора требованиям, установленным пунктом 2.</w:t>
      </w:r>
      <w:r w:rsidR="00EE11D5">
        <w:rPr>
          <w:rFonts w:eastAsia="Calibri"/>
          <w:sz w:val="28"/>
          <w:szCs w:val="28"/>
        </w:rPr>
        <w:t>4</w:t>
      </w:r>
      <w:r w:rsidRPr="0030639C">
        <w:rPr>
          <w:rFonts w:eastAsia="Calibri"/>
          <w:sz w:val="28"/>
          <w:szCs w:val="28"/>
        </w:rPr>
        <w:t xml:space="preserve"> настоящего Порядка,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участники отбора готовы представить указанные документы и информацию в министерство по собственной инициативе.</w:t>
      </w:r>
      <w:proofErr w:type="gramEnd"/>
    </w:p>
    <w:p w:rsidR="00B57849" w:rsidRDefault="00B57849" w:rsidP="00B578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2.</w:t>
      </w:r>
      <w:r w:rsidR="00EE11D5">
        <w:rPr>
          <w:rFonts w:eastAsia="Calibri"/>
          <w:sz w:val="28"/>
          <w:szCs w:val="28"/>
        </w:rPr>
        <w:t>7</w:t>
      </w:r>
      <w:r w:rsidRPr="0030639C">
        <w:rPr>
          <w:rFonts w:eastAsia="Calibri"/>
          <w:sz w:val="28"/>
          <w:szCs w:val="28"/>
        </w:rPr>
        <w:t>. Для подтверждения соответствия критериям</w:t>
      </w:r>
      <w:r>
        <w:rPr>
          <w:rFonts w:eastAsia="Calibri"/>
          <w:sz w:val="28"/>
          <w:szCs w:val="28"/>
        </w:rPr>
        <w:t xml:space="preserve"> отбора</w:t>
      </w:r>
      <w:r w:rsidRPr="0030639C">
        <w:rPr>
          <w:rFonts w:eastAsia="Calibri"/>
          <w:sz w:val="28"/>
          <w:szCs w:val="28"/>
        </w:rPr>
        <w:t>, указанным в пункте 2.</w:t>
      </w:r>
      <w:r w:rsidR="00EE11D5">
        <w:rPr>
          <w:rFonts w:eastAsia="Calibri"/>
          <w:sz w:val="28"/>
          <w:szCs w:val="28"/>
        </w:rPr>
        <w:t>5</w:t>
      </w:r>
      <w:r w:rsidRPr="0030639C">
        <w:rPr>
          <w:rFonts w:eastAsia="Calibri"/>
          <w:sz w:val="28"/>
          <w:szCs w:val="28"/>
        </w:rPr>
        <w:t xml:space="preserve"> настоящего Порядка, участники отбора представляют в систему «Электронный бюджет» электронные копии следующих документов (документов на бумажном носителе, преобразованных в электронную форму путем сканирования):</w:t>
      </w:r>
    </w:p>
    <w:p w:rsidR="00EE11D5" w:rsidRDefault="00EE11D5" w:rsidP="00EE11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2.7.1. Действующей лицензии на осуществление деятельности по перевозкам железнодорожным транспортом пассажиров и багажа</w:t>
      </w:r>
      <w:r w:rsidRPr="00EF393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на </w:t>
      </w:r>
      <w:r>
        <w:rPr>
          <w:rFonts w:eastAsia="Calibri"/>
          <w:sz w:val="28"/>
          <w:szCs w:val="28"/>
        </w:rPr>
        <w:lastRenderedPageBreak/>
        <w:t>территории Кировской области.</w:t>
      </w:r>
    </w:p>
    <w:p w:rsidR="00EE11D5" w:rsidRDefault="00EE11D5" w:rsidP="00EE11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2.7.2. </w:t>
      </w:r>
      <w:proofErr w:type="gramStart"/>
      <w:r>
        <w:rPr>
          <w:rFonts w:eastAsia="Calibri"/>
          <w:sz w:val="28"/>
          <w:szCs w:val="28"/>
        </w:rPr>
        <w:t xml:space="preserve">Справки об осуществлении перевозки пассажиров железнодорожным транспортом пригородного сообщения на территории Кировской области по </w:t>
      </w:r>
      <w:r w:rsidRPr="00530188">
        <w:rPr>
          <w:sz w:val="28"/>
          <w:szCs w:val="28"/>
        </w:rPr>
        <w:t>маршрута</w:t>
      </w:r>
      <w:r>
        <w:rPr>
          <w:sz w:val="28"/>
          <w:szCs w:val="28"/>
        </w:rPr>
        <w:t>м</w:t>
      </w:r>
      <w:r w:rsidRPr="00530188">
        <w:rPr>
          <w:sz w:val="28"/>
          <w:szCs w:val="28"/>
        </w:rPr>
        <w:t xml:space="preserve"> следования по территории Кировской области на участках железной дороги, обслуживаемых </w:t>
      </w:r>
      <w:r>
        <w:rPr>
          <w:sz w:val="28"/>
          <w:szCs w:val="28"/>
        </w:rPr>
        <w:t xml:space="preserve">участником отбора, </w:t>
      </w:r>
      <w:r>
        <w:rPr>
          <w:rFonts w:eastAsia="Calibri"/>
          <w:sz w:val="28"/>
          <w:szCs w:val="28"/>
        </w:rPr>
        <w:t xml:space="preserve">с применением тарифов, установленных уполномоченным исполнительным органом Кировской области, </w:t>
      </w:r>
      <w:r w:rsidRPr="0030639C">
        <w:rPr>
          <w:sz w:val="28"/>
          <w:szCs w:val="28"/>
        </w:rPr>
        <w:t>подписанной руководителем (иным уполномоченным лицом) участника отбора, а также скрепленной печатью участника отбора (при наличии)</w:t>
      </w:r>
      <w:r>
        <w:rPr>
          <w:rFonts w:eastAsia="Calibri"/>
          <w:sz w:val="28"/>
          <w:szCs w:val="28"/>
        </w:rPr>
        <w:t>.</w:t>
      </w:r>
      <w:proofErr w:type="gramEnd"/>
    </w:p>
    <w:p w:rsidR="00EE11D5" w:rsidRDefault="00EE11D5" w:rsidP="00EE11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2.7.3. Справки об осуществлении перевозки отдельных категорий граждан в периоды предоставления льгот на проезд, установленные нормативными правовыми актами Правительства Кировской области, </w:t>
      </w:r>
      <w:r w:rsidRPr="0030639C">
        <w:rPr>
          <w:sz w:val="28"/>
          <w:szCs w:val="28"/>
        </w:rPr>
        <w:t>подписанной руководителем (иным уполномоченным лицом) участника отбора, а также скрепленной печатью участника отбора (при наличии)</w:t>
      </w:r>
      <w:r>
        <w:rPr>
          <w:rFonts w:eastAsia="Calibri"/>
          <w:sz w:val="28"/>
          <w:szCs w:val="28"/>
        </w:rPr>
        <w:t>.</w:t>
      </w:r>
    </w:p>
    <w:p w:rsidR="00EE11D5" w:rsidRDefault="00EE11D5" w:rsidP="00B578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2.7.4. Справки о ведении персонифицированного учета поездок, совершенных отдельными категориями граждан, </w:t>
      </w:r>
      <w:r w:rsidRPr="0030639C">
        <w:rPr>
          <w:sz w:val="28"/>
          <w:szCs w:val="28"/>
        </w:rPr>
        <w:t>подписанной руководителем (иным уполномоченным лицом) участника отбора, а также скрепленной печатью участника отбора (при наличии)</w:t>
      </w:r>
      <w:r>
        <w:rPr>
          <w:rFonts w:eastAsia="Calibri"/>
          <w:sz w:val="28"/>
          <w:szCs w:val="28"/>
        </w:rPr>
        <w:t>.</w:t>
      </w:r>
    </w:p>
    <w:p w:rsidR="00B57849" w:rsidRPr="0030639C" w:rsidRDefault="00B57849" w:rsidP="00787EE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sz w:val="28"/>
          <w:szCs w:val="28"/>
        </w:rPr>
        <w:t>2.</w:t>
      </w:r>
      <w:r w:rsidR="00EE11D5">
        <w:rPr>
          <w:sz w:val="28"/>
          <w:szCs w:val="28"/>
        </w:rPr>
        <w:t>8</w:t>
      </w:r>
      <w:r w:rsidRPr="0030639C">
        <w:rPr>
          <w:sz w:val="28"/>
          <w:szCs w:val="28"/>
        </w:rPr>
        <w:t>. У</w:t>
      </w:r>
      <w:r w:rsidRPr="0030639C">
        <w:rPr>
          <w:rFonts w:eastAsia="Calibri"/>
          <w:sz w:val="28"/>
          <w:szCs w:val="28"/>
        </w:rPr>
        <w:t>частники отбора формируют в электронной форме заявки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объявлением о проведении отбора.</w:t>
      </w:r>
    </w:p>
    <w:p w:rsidR="00B57849" w:rsidRPr="0030639C" w:rsidRDefault="00B57849" w:rsidP="00787EE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B57849" w:rsidRPr="0030639C" w:rsidRDefault="00B57849" w:rsidP="00787EE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:rsidR="00B57849" w:rsidRPr="0030639C" w:rsidRDefault="00B57849" w:rsidP="00787EE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lastRenderedPageBreak/>
        <w:t>Внесение изменений в заявк</w:t>
      </w:r>
      <w:r>
        <w:rPr>
          <w:rFonts w:eastAsia="Calibri"/>
          <w:sz w:val="28"/>
          <w:szCs w:val="28"/>
        </w:rPr>
        <w:t>у</w:t>
      </w:r>
      <w:r w:rsidRPr="0030639C">
        <w:rPr>
          <w:rFonts w:eastAsia="Calibri"/>
          <w:sz w:val="28"/>
          <w:szCs w:val="28"/>
        </w:rPr>
        <w:t>, возврат заявки на доработку не предусмотрены.</w:t>
      </w:r>
    </w:p>
    <w:p w:rsidR="00B57849" w:rsidRPr="0030639C" w:rsidRDefault="00B57849" w:rsidP="00787EE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2.</w:t>
      </w:r>
      <w:r w:rsidR="00787EE5">
        <w:rPr>
          <w:rFonts w:eastAsia="Calibri"/>
          <w:sz w:val="28"/>
          <w:szCs w:val="28"/>
        </w:rPr>
        <w:t>9</w:t>
      </w:r>
      <w:r w:rsidRPr="0030639C">
        <w:rPr>
          <w:rFonts w:eastAsia="Calibri"/>
          <w:sz w:val="28"/>
          <w:szCs w:val="28"/>
        </w:rPr>
        <w:t xml:space="preserve">. Заявка может быть отозвана участником отбора до окончания срока приема заявок, указанного в объявлении о проведении отбора, путем направления в министерство соответствующего письменного обращения руководителя участника отбора </w:t>
      </w:r>
      <w:r w:rsidRPr="0030639C">
        <w:rPr>
          <w:sz w:val="28"/>
          <w:szCs w:val="28"/>
        </w:rPr>
        <w:t xml:space="preserve">(иного уполномоченного лица участника отбора) по адресу </w:t>
      </w:r>
      <w:r w:rsidRPr="0030639C">
        <w:rPr>
          <w:rFonts w:eastAsia="Calibri"/>
          <w:sz w:val="28"/>
          <w:szCs w:val="28"/>
        </w:rPr>
        <w:t>электронной почты министерства, указанному в объявлении о проведении отбора. Обращение об отзыве заявки регистрируется в день его поступления в министерство.</w:t>
      </w:r>
      <w:bookmarkStart w:id="3" w:name="Par73"/>
      <w:bookmarkEnd w:id="3"/>
    </w:p>
    <w:p w:rsidR="00B57849" w:rsidRPr="0030639C" w:rsidRDefault="00B57849" w:rsidP="00787EE5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2.</w:t>
      </w:r>
      <w:r w:rsidR="00787EE5">
        <w:rPr>
          <w:rFonts w:eastAsia="Calibri"/>
          <w:sz w:val="28"/>
          <w:szCs w:val="28"/>
        </w:rPr>
        <w:t>10</w:t>
      </w:r>
      <w:r w:rsidRPr="0030639C">
        <w:rPr>
          <w:rFonts w:eastAsia="Calibri"/>
          <w:sz w:val="28"/>
          <w:szCs w:val="28"/>
        </w:rPr>
        <w:t xml:space="preserve">. </w:t>
      </w:r>
      <w:proofErr w:type="gramStart"/>
      <w:r w:rsidRPr="0030639C">
        <w:rPr>
          <w:rFonts w:eastAsia="Calibri"/>
          <w:sz w:val="28"/>
          <w:szCs w:val="28"/>
        </w:rPr>
        <w:t xml:space="preserve">Участник отбора вправе в период приема заявок получить разъяснения положений объявления о проведении отбора путем направления обращения о предоставлении разъяснений </w:t>
      </w:r>
      <w:r>
        <w:rPr>
          <w:rFonts w:eastAsia="Calibri"/>
          <w:sz w:val="28"/>
          <w:szCs w:val="28"/>
        </w:rPr>
        <w:t xml:space="preserve">положений объявления о проведении отбора </w:t>
      </w:r>
      <w:r w:rsidRPr="0030639C">
        <w:rPr>
          <w:rFonts w:eastAsia="Calibri"/>
          <w:sz w:val="28"/>
          <w:szCs w:val="28"/>
        </w:rPr>
        <w:t>(далее – обращение</w:t>
      </w:r>
      <w:r>
        <w:rPr>
          <w:rFonts w:eastAsia="Calibri"/>
          <w:sz w:val="28"/>
          <w:szCs w:val="28"/>
        </w:rPr>
        <w:t xml:space="preserve"> </w:t>
      </w:r>
      <w:r w:rsidRPr="0030639C">
        <w:rPr>
          <w:rFonts w:eastAsia="Calibri"/>
          <w:sz w:val="28"/>
          <w:szCs w:val="28"/>
        </w:rPr>
        <w:t>о предоставлении разъяснений) в письменной форме в министерство по месту его нахождения либо в форме электронного документа по адресу электронной почты министерства, указанному в объявлении о проведении отбора.</w:t>
      </w:r>
      <w:proofErr w:type="gramEnd"/>
    </w:p>
    <w:p w:rsidR="00B57849" w:rsidRPr="0030639C" w:rsidRDefault="00B57849" w:rsidP="00787EE5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30639C">
        <w:rPr>
          <w:rFonts w:eastAsia="Calibri"/>
          <w:sz w:val="28"/>
          <w:szCs w:val="28"/>
        </w:rPr>
        <w:t>Министерство регистрирует обращение</w:t>
      </w:r>
      <w:r>
        <w:rPr>
          <w:rFonts w:eastAsia="Calibri"/>
          <w:sz w:val="28"/>
          <w:szCs w:val="28"/>
        </w:rPr>
        <w:t xml:space="preserve"> </w:t>
      </w:r>
      <w:r w:rsidRPr="0030639C">
        <w:rPr>
          <w:rFonts w:eastAsia="Calibri"/>
          <w:sz w:val="28"/>
          <w:szCs w:val="28"/>
        </w:rPr>
        <w:t>о предоставлении разъяснений в день его поступления в министерство и в течение пяти рабочих дней со дня регистрации обращения</w:t>
      </w:r>
      <w:r>
        <w:rPr>
          <w:rFonts w:eastAsia="Calibri"/>
          <w:sz w:val="28"/>
          <w:szCs w:val="28"/>
        </w:rPr>
        <w:t xml:space="preserve"> </w:t>
      </w:r>
      <w:r w:rsidRPr="0030639C">
        <w:rPr>
          <w:rFonts w:eastAsia="Calibri"/>
          <w:sz w:val="28"/>
          <w:szCs w:val="28"/>
        </w:rPr>
        <w:t>о предоставлении разъяснений рассматривает его и направляет ответ в письменной форме по почтовому адресу, указанному в обращении</w:t>
      </w:r>
      <w:r>
        <w:rPr>
          <w:rFonts w:eastAsia="Calibri"/>
          <w:sz w:val="28"/>
          <w:szCs w:val="28"/>
        </w:rPr>
        <w:t xml:space="preserve"> </w:t>
      </w:r>
      <w:r w:rsidRPr="0030639C">
        <w:rPr>
          <w:rFonts w:eastAsia="Calibri"/>
          <w:sz w:val="28"/>
          <w:szCs w:val="28"/>
        </w:rPr>
        <w:t>о предоставлении разъяснений, поступившем в министерство в письменной форме</w:t>
      </w:r>
      <w:r>
        <w:rPr>
          <w:rFonts w:eastAsia="Calibri"/>
          <w:sz w:val="28"/>
          <w:szCs w:val="28"/>
        </w:rPr>
        <w:t xml:space="preserve">, или </w:t>
      </w:r>
      <w:r w:rsidRPr="0030639C">
        <w:rPr>
          <w:rFonts w:eastAsia="Calibri"/>
          <w:sz w:val="28"/>
          <w:szCs w:val="28"/>
        </w:rPr>
        <w:t>в форме электронного документа по адресу электронной почты, указанному в обращении</w:t>
      </w:r>
      <w:proofErr w:type="gramEnd"/>
      <w:r>
        <w:rPr>
          <w:rFonts w:eastAsia="Calibri"/>
          <w:sz w:val="28"/>
          <w:szCs w:val="28"/>
        </w:rPr>
        <w:t xml:space="preserve"> </w:t>
      </w:r>
      <w:r w:rsidRPr="0030639C">
        <w:rPr>
          <w:rFonts w:eastAsia="Calibri"/>
          <w:sz w:val="28"/>
          <w:szCs w:val="28"/>
        </w:rPr>
        <w:t>о предоставлении разъяснений, поступившем в министерство в форме электронного документа.</w:t>
      </w:r>
    </w:p>
    <w:p w:rsidR="00B57849" w:rsidRPr="0030639C" w:rsidRDefault="00B57849" w:rsidP="00787EE5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В случае если обращение о предоставлении разъяснений поступило на электронную почту министерства после окончания рабочего дня или в выходной (праздничный</w:t>
      </w:r>
      <w:r>
        <w:rPr>
          <w:rFonts w:eastAsia="Calibri"/>
          <w:sz w:val="28"/>
          <w:szCs w:val="28"/>
        </w:rPr>
        <w:t>)</w:t>
      </w:r>
      <w:r w:rsidRPr="0030639C">
        <w:rPr>
          <w:rFonts w:eastAsia="Calibri"/>
          <w:sz w:val="28"/>
          <w:szCs w:val="28"/>
        </w:rPr>
        <w:t xml:space="preserve"> день, датой его поступления считается следующий рабочий день.</w:t>
      </w:r>
    </w:p>
    <w:p w:rsidR="00B57849" w:rsidRPr="0030639C" w:rsidRDefault="00B57849" w:rsidP="00B57849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2.1</w:t>
      </w:r>
      <w:r w:rsidR="00787EE5">
        <w:rPr>
          <w:rFonts w:eastAsia="Calibri"/>
          <w:sz w:val="28"/>
          <w:szCs w:val="28"/>
        </w:rPr>
        <w:t>1</w:t>
      </w:r>
      <w:r w:rsidRPr="0030639C">
        <w:rPr>
          <w:rFonts w:eastAsia="Calibri"/>
          <w:sz w:val="28"/>
          <w:szCs w:val="28"/>
        </w:rPr>
        <w:t>. Для проведения отбора в системе «Электронный бюджет»:</w:t>
      </w:r>
    </w:p>
    <w:p w:rsidR="00B57849" w:rsidRPr="0030639C" w:rsidRDefault="00B57849" w:rsidP="00B578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lastRenderedPageBreak/>
        <w:t>министерству по истечении срока</w:t>
      </w:r>
      <w:r>
        <w:rPr>
          <w:rFonts w:eastAsia="Calibri"/>
          <w:sz w:val="28"/>
          <w:szCs w:val="28"/>
        </w:rPr>
        <w:t xml:space="preserve"> приема заявок</w:t>
      </w:r>
      <w:r w:rsidRPr="0030639C">
        <w:rPr>
          <w:rFonts w:eastAsia="Calibri"/>
          <w:sz w:val="28"/>
          <w:szCs w:val="28"/>
        </w:rPr>
        <w:t>, указанного в объявлении о проведении отбора, обеспечивается автоматическое открытие доступа в системе «Электронный бюджет» к заявкам для их рассмотрения;</w:t>
      </w:r>
    </w:p>
    <w:p w:rsidR="00B57849" w:rsidRPr="0030639C" w:rsidRDefault="00B57849" w:rsidP="00B578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 xml:space="preserve">осуществляются автоматическое формирование протокола вскрытия заявок на едином портале и подписание усиленной квалифицированной </w:t>
      </w:r>
      <w:r>
        <w:rPr>
          <w:rFonts w:eastAsia="Calibri"/>
          <w:sz w:val="28"/>
          <w:szCs w:val="28"/>
        </w:rPr>
        <w:t xml:space="preserve">электронной </w:t>
      </w:r>
      <w:r w:rsidRPr="0030639C">
        <w:rPr>
          <w:rFonts w:eastAsia="Calibri"/>
          <w:sz w:val="28"/>
          <w:szCs w:val="28"/>
        </w:rPr>
        <w:t xml:space="preserve">подписью министра социального развития Кировской области (далее – министр) либо лица, </w:t>
      </w:r>
      <w:r>
        <w:rPr>
          <w:rFonts w:eastAsia="Calibri"/>
          <w:sz w:val="28"/>
          <w:szCs w:val="28"/>
        </w:rPr>
        <w:t>исполняющего его обязанности</w:t>
      </w:r>
      <w:r w:rsidRPr="0030639C">
        <w:rPr>
          <w:rFonts w:eastAsia="Calibri"/>
          <w:sz w:val="28"/>
          <w:szCs w:val="28"/>
        </w:rPr>
        <w:t>, в системе «Электронный бюджет», а также размещение указанного протокола на едином портале не позднее 1-го рабочего дня, следующего за днем его подписания.</w:t>
      </w:r>
    </w:p>
    <w:p w:rsidR="00B57849" w:rsidRPr="0030639C" w:rsidRDefault="00B57849" w:rsidP="00B578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2.1</w:t>
      </w:r>
      <w:r w:rsidR="00787EE5">
        <w:rPr>
          <w:rFonts w:eastAsia="Calibri"/>
          <w:sz w:val="28"/>
          <w:szCs w:val="28"/>
        </w:rPr>
        <w:t>2</w:t>
      </w:r>
      <w:r w:rsidRPr="0030639C">
        <w:rPr>
          <w:rFonts w:eastAsia="Calibri"/>
          <w:sz w:val="28"/>
          <w:szCs w:val="28"/>
        </w:rPr>
        <w:t>. По результатам рассмотрения и оценки заявок и прилагаемых к ним документов принимается одно из следующих решений:</w:t>
      </w:r>
    </w:p>
    <w:p w:rsidR="00B57849" w:rsidRPr="0030639C" w:rsidRDefault="00B57849" w:rsidP="00B578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об отклонении заявки (заявок);</w:t>
      </w:r>
    </w:p>
    <w:p w:rsidR="00B57849" w:rsidRPr="0030639C" w:rsidRDefault="00B57849" w:rsidP="00B578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об определении победителя (победителей) отбора.</w:t>
      </w:r>
    </w:p>
    <w:p w:rsidR="00B57849" w:rsidRPr="0030639C" w:rsidRDefault="00B57849" w:rsidP="00B578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2.1</w:t>
      </w:r>
      <w:r w:rsidR="00787EE5">
        <w:rPr>
          <w:rFonts w:eastAsia="Calibri"/>
          <w:sz w:val="28"/>
          <w:szCs w:val="28"/>
        </w:rPr>
        <w:t>3</w:t>
      </w:r>
      <w:r w:rsidRPr="0030639C">
        <w:rPr>
          <w:rFonts w:eastAsia="Calibri"/>
          <w:sz w:val="28"/>
          <w:szCs w:val="28"/>
        </w:rPr>
        <w:t>. Основаниями для отклонения заявки являются:</w:t>
      </w:r>
    </w:p>
    <w:p w:rsidR="00B57849" w:rsidRPr="0030639C" w:rsidRDefault="00B57849" w:rsidP="00B57849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2.1</w:t>
      </w:r>
      <w:r w:rsidR="00787EE5">
        <w:rPr>
          <w:rFonts w:eastAsia="Calibri"/>
          <w:sz w:val="28"/>
          <w:szCs w:val="28"/>
        </w:rPr>
        <w:t>3</w:t>
      </w:r>
      <w:r w:rsidRPr="0030639C">
        <w:rPr>
          <w:rFonts w:eastAsia="Calibri"/>
          <w:sz w:val="28"/>
          <w:szCs w:val="28"/>
        </w:rPr>
        <w:t>.1. Несоответствие участника отбора требованиям, установленным пунктом 2.</w:t>
      </w:r>
      <w:r w:rsidR="00787EE5">
        <w:rPr>
          <w:rFonts w:eastAsia="Calibri"/>
          <w:sz w:val="28"/>
          <w:szCs w:val="28"/>
        </w:rPr>
        <w:t>4</w:t>
      </w:r>
      <w:r w:rsidRPr="0030639C">
        <w:rPr>
          <w:rFonts w:eastAsia="Calibri"/>
          <w:sz w:val="28"/>
          <w:szCs w:val="28"/>
        </w:rPr>
        <w:t xml:space="preserve"> настоящего Порядка.</w:t>
      </w:r>
    </w:p>
    <w:p w:rsidR="00B57849" w:rsidRPr="0030639C" w:rsidRDefault="00B57849" w:rsidP="00B57849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2.1</w:t>
      </w:r>
      <w:r w:rsidR="00787EE5">
        <w:rPr>
          <w:rFonts w:eastAsia="Calibri"/>
          <w:sz w:val="28"/>
          <w:szCs w:val="28"/>
        </w:rPr>
        <w:t>3</w:t>
      </w:r>
      <w:r w:rsidRPr="0030639C">
        <w:rPr>
          <w:rFonts w:eastAsia="Calibri"/>
          <w:sz w:val="28"/>
          <w:szCs w:val="28"/>
        </w:rPr>
        <w:t>.2. Несоответствие участника отбора критериям</w:t>
      </w:r>
      <w:r>
        <w:rPr>
          <w:rFonts w:eastAsia="Calibri"/>
          <w:sz w:val="28"/>
          <w:szCs w:val="28"/>
        </w:rPr>
        <w:t xml:space="preserve"> отбора</w:t>
      </w:r>
      <w:r w:rsidRPr="0030639C">
        <w:rPr>
          <w:rFonts w:eastAsia="Calibri"/>
          <w:sz w:val="28"/>
          <w:szCs w:val="28"/>
        </w:rPr>
        <w:t>, указанным в пункте 2.</w:t>
      </w:r>
      <w:r w:rsidR="00A35D15">
        <w:rPr>
          <w:rFonts w:eastAsia="Calibri"/>
          <w:sz w:val="28"/>
          <w:szCs w:val="28"/>
        </w:rPr>
        <w:t>5</w:t>
      </w:r>
      <w:r w:rsidRPr="0030639C">
        <w:rPr>
          <w:rFonts w:eastAsia="Calibri"/>
          <w:sz w:val="28"/>
          <w:szCs w:val="28"/>
        </w:rPr>
        <w:t xml:space="preserve"> настоящего Порядка.</w:t>
      </w:r>
    </w:p>
    <w:p w:rsidR="00B57849" w:rsidRPr="0030639C" w:rsidRDefault="00B57849" w:rsidP="00B57849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2.1</w:t>
      </w:r>
      <w:r w:rsidR="00787EE5">
        <w:rPr>
          <w:rFonts w:eastAsia="Calibri"/>
          <w:sz w:val="28"/>
          <w:szCs w:val="28"/>
        </w:rPr>
        <w:t>3</w:t>
      </w:r>
      <w:r w:rsidRPr="0030639C">
        <w:rPr>
          <w:rFonts w:eastAsia="Calibri"/>
          <w:sz w:val="28"/>
          <w:szCs w:val="28"/>
        </w:rPr>
        <w:t>.3. Непредставление (представление не в полном объеме) документов, указанных в объявлении о проведении отбора.</w:t>
      </w:r>
    </w:p>
    <w:p w:rsidR="00B57849" w:rsidRPr="0030639C" w:rsidRDefault="00B57849" w:rsidP="00B57849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2.1</w:t>
      </w:r>
      <w:r w:rsidR="00787EE5">
        <w:rPr>
          <w:rFonts w:eastAsia="Calibri"/>
          <w:sz w:val="28"/>
          <w:szCs w:val="28"/>
        </w:rPr>
        <w:t>3</w:t>
      </w:r>
      <w:r w:rsidRPr="0030639C">
        <w:rPr>
          <w:rFonts w:eastAsia="Calibri"/>
          <w:sz w:val="28"/>
          <w:szCs w:val="28"/>
        </w:rPr>
        <w:t>.4. Несоответствие представленных участником отбора заявки и (или) документов требованиям, установленным в объявлении о проведении отбора.</w:t>
      </w:r>
    </w:p>
    <w:p w:rsidR="00B57849" w:rsidRPr="0030639C" w:rsidRDefault="00B57849" w:rsidP="00B57849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2.1</w:t>
      </w:r>
      <w:r w:rsidR="00787EE5">
        <w:rPr>
          <w:rFonts w:eastAsia="Calibri"/>
          <w:sz w:val="28"/>
          <w:szCs w:val="28"/>
        </w:rPr>
        <w:t>3</w:t>
      </w:r>
      <w:r w:rsidRPr="0030639C">
        <w:rPr>
          <w:rFonts w:eastAsia="Calibri"/>
          <w:sz w:val="28"/>
          <w:szCs w:val="28"/>
        </w:rPr>
        <w:t>.5. Недостоверность информации, содержащейся в документах, представленных участником отбора в целях подтверждения соответствия требованиям и критериям отбора, установленным пунктами 2.</w:t>
      </w:r>
      <w:r w:rsidR="00787EE5">
        <w:rPr>
          <w:rFonts w:eastAsia="Calibri"/>
          <w:sz w:val="28"/>
          <w:szCs w:val="28"/>
        </w:rPr>
        <w:t>4</w:t>
      </w:r>
      <w:r w:rsidRPr="0030639C">
        <w:rPr>
          <w:rFonts w:eastAsia="Calibri"/>
          <w:sz w:val="28"/>
          <w:szCs w:val="28"/>
        </w:rPr>
        <w:t xml:space="preserve"> и 2.</w:t>
      </w:r>
      <w:r w:rsidR="00787EE5">
        <w:rPr>
          <w:rFonts w:eastAsia="Calibri"/>
          <w:sz w:val="28"/>
          <w:szCs w:val="28"/>
        </w:rPr>
        <w:t>5</w:t>
      </w:r>
      <w:r w:rsidRPr="0030639C">
        <w:rPr>
          <w:rFonts w:eastAsia="Calibri"/>
          <w:sz w:val="28"/>
          <w:szCs w:val="28"/>
        </w:rPr>
        <w:t xml:space="preserve"> настоящего Порядка соответственно.</w:t>
      </w:r>
    </w:p>
    <w:p w:rsidR="00B57849" w:rsidRPr="0030639C" w:rsidRDefault="00B57849" w:rsidP="00B57849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2.1</w:t>
      </w:r>
      <w:r w:rsidR="00787EE5">
        <w:rPr>
          <w:rFonts w:eastAsia="Calibri"/>
          <w:sz w:val="28"/>
          <w:szCs w:val="28"/>
        </w:rPr>
        <w:t>3</w:t>
      </w:r>
      <w:r w:rsidRPr="0030639C">
        <w:rPr>
          <w:rFonts w:eastAsia="Calibri"/>
          <w:sz w:val="28"/>
          <w:szCs w:val="28"/>
        </w:rPr>
        <w:t xml:space="preserve">.6. Подача участником отбора заявки после даты окончания приема </w:t>
      </w:r>
      <w:r w:rsidRPr="0030639C">
        <w:rPr>
          <w:rFonts w:eastAsia="Calibri"/>
          <w:sz w:val="28"/>
          <w:szCs w:val="28"/>
        </w:rPr>
        <w:lastRenderedPageBreak/>
        <w:t>заявок, указанной в объявлении о проведении отбора.</w:t>
      </w:r>
    </w:p>
    <w:p w:rsidR="00B57849" w:rsidRPr="0030639C" w:rsidRDefault="00B57849" w:rsidP="00B57849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2.1</w:t>
      </w:r>
      <w:r w:rsidR="00787EE5">
        <w:rPr>
          <w:rFonts w:eastAsia="Calibri"/>
          <w:sz w:val="28"/>
          <w:szCs w:val="28"/>
        </w:rPr>
        <w:t>4</w:t>
      </w:r>
      <w:r w:rsidRPr="0030639C">
        <w:rPr>
          <w:rFonts w:eastAsia="Calibri"/>
          <w:sz w:val="28"/>
          <w:szCs w:val="28"/>
        </w:rPr>
        <w:t>. Ранжирование поступивших заявок осуществляется исходя из очередности поступления заявок.</w:t>
      </w:r>
    </w:p>
    <w:p w:rsidR="00B57849" w:rsidRPr="0030639C" w:rsidRDefault="00B57849" w:rsidP="00B57849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2.1</w:t>
      </w:r>
      <w:r w:rsidR="00787EE5">
        <w:rPr>
          <w:rFonts w:eastAsia="Calibri"/>
          <w:sz w:val="28"/>
          <w:szCs w:val="28"/>
        </w:rPr>
        <w:t>5</w:t>
      </w:r>
      <w:r w:rsidRPr="0030639C">
        <w:rPr>
          <w:rFonts w:eastAsia="Calibri"/>
          <w:sz w:val="28"/>
          <w:szCs w:val="28"/>
        </w:rPr>
        <w:t>. Заявки и прилагаемые к ним документы участникам отбора не возвращаются.</w:t>
      </w:r>
    </w:p>
    <w:p w:rsidR="00352163" w:rsidRDefault="00B57849" w:rsidP="00B57849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2.1</w:t>
      </w:r>
      <w:r w:rsidR="00787EE5">
        <w:rPr>
          <w:rFonts w:eastAsia="Calibri"/>
          <w:sz w:val="28"/>
          <w:szCs w:val="28"/>
        </w:rPr>
        <w:t>6</w:t>
      </w:r>
      <w:r w:rsidRPr="0030639C">
        <w:rPr>
          <w:rFonts w:eastAsia="Calibri"/>
          <w:sz w:val="28"/>
          <w:szCs w:val="28"/>
        </w:rPr>
        <w:t xml:space="preserve">. Протокол подведения итогов отбора формируется автоматически на едином </w:t>
      </w:r>
      <w:proofErr w:type="gramStart"/>
      <w:r w:rsidRPr="0030639C">
        <w:rPr>
          <w:rFonts w:eastAsia="Calibri"/>
          <w:sz w:val="28"/>
          <w:szCs w:val="28"/>
        </w:rPr>
        <w:t>портале</w:t>
      </w:r>
      <w:proofErr w:type="gramEnd"/>
      <w:r w:rsidRPr="0030639C">
        <w:rPr>
          <w:rFonts w:eastAsia="Calibri"/>
          <w:sz w:val="28"/>
          <w:szCs w:val="28"/>
        </w:rPr>
        <w:t xml:space="preserve"> на основании результатов определения победителя (победителей) отбора и подписывается усиленной квалифицированной </w:t>
      </w:r>
      <w:r>
        <w:rPr>
          <w:rFonts w:eastAsia="Calibri"/>
          <w:sz w:val="28"/>
          <w:szCs w:val="28"/>
        </w:rPr>
        <w:t xml:space="preserve">электронной </w:t>
      </w:r>
      <w:r w:rsidRPr="0030639C">
        <w:rPr>
          <w:rFonts w:eastAsia="Calibri"/>
          <w:sz w:val="28"/>
          <w:szCs w:val="28"/>
        </w:rPr>
        <w:t>подписью министра либо лица, исполняющего его обязанности, в системе «Электронный бюджет», а также размещается на едином портале не позднее 1-го рабочего дня, следующего за днем его подписания.</w:t>
      </w:r>
    </w:p>
    <w:p w:rsidR="00352163" w:rsidRPr="0030639C" w:rsidRDefault="00352163" w:rsidP="00B57849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28600F">
        <w:rPr>
          <w:sz w:val="28"/>
          <w:szCs w:val="28"/>
        </w:rPr>
        <w:t xml:space="preserve">Внесение изменений в протокол подведения итогов отбора осуществляется не позднее 10 календарных дней со дня </w:t>
      </w:r>
      <w:proofErr w:type="gramStart"/>
      <w:r w:rsidRPr="0028600F">
        <w:rPr>
          <w:sz w:val="28"/>
          <w:szCs w:val="28"/>
        </w:rPr>
        <w:t>подписания первой версии протокола подведения итогов отбора</w:t>
      </w:r>
      <w:proofErr w:type="gramEnd"/>
      <w:r w:rsidRPr="0028600F">
        <w:rPr>
          <w:sz w:val="28"/>
          <w:szCs w:val="28"/>
        </w:rPr>
        <w:t xml:space="preserve"> путем формирования новой версии указанного протокола с указанием причин внесения изменений.</w:t>
      </w:r>
    </w:p>
    <w:p w:rsidR="00B57849" w:rsidRPr="0030639C" w:rsidRDefault="00B57849" w:rsidP="00B57849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2.1</w:t>
      </w:r>
      <w:r w:rsidR="00787EE5">
        <w:rPr>
          <w:rFonts w:eastAsia="Calibri"/>
          <w:sz w:val="28"/>
          <w:szCs w:val="28"/>
        </w:rPr>
        <w:t>7</w:t>
      </w:r>
      <w:r w:rsidRPr="0030639C">
        <w:rPr>
          <w:rFonts w:eastAsia="Calibri"/>
          <w:sz w:val="28"/>
          <w:szCs w:val="28"/>
        </w:rPr>
        <w:t>. Протокол подведения итогов отбора включает следующие сведения:</w:t>
      </w:r>
    </w:p>
    <w:p w:rsidR="00B57849" w:rsidRPr="0030639C" w:rsidRDefault="00B57849" w:rsidP="00B57849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2.1</w:t>
      </w:r>
      <w:r w:rsidR="00787EE5">
        <w:rPr>
          <w:rFonts w:eastAsia="Calibri"/>
          <w:sz w:val="28"/>
          <w:szCs w:val="28"/>
        </w:rPr>
        <w:t>7</w:t>
      </w:r>
      <w:r w:rsidRPr="0030639C">
        <w:rPr>
          <w:rFonts w:eastAsia="Calibri"/>
          <w:sz w:val="28"/>
          <w:szCs w:val="28"/>
        </w:rPr>
        <w:t>.1. Дату, время и место проведения рассмотрения заявок.</w:t>
      </w:r>
    </w:p>
    <w:p w:rsidR="00B57849" w:rsidRPr="0030639C" w:rsidRDefault="00B57849" w:rsidP="00B57849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2.1</w:t>
      </w:r>
      <w:r w:rsidR="00787EE5">
        <w:rPr>
          <w:rFonts w:eastAsia="Calibri"/>
          <w:sz w:val="28"/>
          <w:szCs w:val="28"/>
        </w:rPr>
        <w:t>7</w:t>
      </w:r>
      <w:r w:rsidRPr="0030639C">
        <w:rPr>
          <w:rFonts w:eastAsia="Calibri"/>
          <w:sz w:val="28"/>
          <w:szCs w:val="28"/>
        </w:rPr>
        <w:t>.2. Информацию об участниках отбора, заявки которых были рассмотрены.</w:t>
      </w:r>
    </w:p>
    <w:p w:rsidR="00B57849" w:rsidRPr="0030639C" w:rsidRDefault="00B57849" w:rsidP="00B57849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2.1</w:t>
      </w:r>
      <w:r w:rsidR="00787EE5">
        <w:rPr>
          <w:rFonts w:eastAsia="Calibri"/>
          <w:sz w:val="28"/>
          <w:szCs w:val="28"/>
        </w:rPr>
        <w:t>7</w:t>
      </w:r>
      <w:r w:rsidRPr="0030639C">
        <w:rPr>
          <w:rFonts w:eastAsia="Calibri"/>
          <w:sz w:val="28"/>
          <w:szCs w:val="28"/>
        </w:rPr>
        <w:t>.3. 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заявки.</w:t>
      </w:r>
    </w:p>
    <w:p w:rsidR="00B57849" w:rsidRPr="0030639C" w:rsidRDefault="00B57849" w:rsidP="00B57849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2.1</w:t>
      </w:r>
      <w:r w:rsidR="00787EE5">
        <w:rPr>
          <w:rFonts w:eastAsia="Calibri"/>
          <w:sz w:val="28"/>
          <w:szCs w:val="28"/>
        </w:rPr>
        <w:t>7</w:t>
      </w:r>
      <w:r w:rsidRPr="0030639C">
        <w:rPr>
          <w:rFonts w:eastAsia="Calibri"/>
          <w:sz w:val="28"/>
          <w:szCs w:val="28"/>
        </w:rPr>
        <w:t>.4. Наименование получател</w:t>
      </w:r>
      <w:r w:rsidR="00BA5413">
        <w:rPr>
          <w:rFonts w:eastAsia="Calibri"/>
          <w:sz w:val="28"/>
          <w:szCs w:val="28"/>
        </w:rPr>
        <w:t>ей</w:t>
      </w:r>
      <w:r w:rsidRPr="0030639C">
        <w:rPr>
          <w:rFonts w:eastAsia="Calibri"/>
          <w:sz w:val="28"/>
          <w:szCs w:val="28"/>
        </w:rPr>
        <w:t xml:space="preserve"> </w:t>
      </w:r>
      <w:r w:rsidR="00BA5413">
        <w:rPr>
          <w:rFonts w:eastAsia="Calibri"/>
          <w:sz w:val="28"/>
          <w:szCs w:val="28"/>
        </w:rPr>
        <w:t>субсидий</w:t>
      </w:r>
      <w:r w:rsidRPr="0030639C">
        <w:rPr>
          <w:rFonts w:eastAsia="Calibri"/>
          <w:sz w:val="28"/>
          <w:szCs w:val="28"/>
        </w:rPr>
        <w:t>, с которыми заключа</w:t>
      </w:r>
      <w:r w:rsidR="00BA5413">
        <w:rPr>
          <w:rFonts w:eastAsia="Calibri"/>
          <w:sz w:val="28"/>
          <w:szCs w:val="28"/>
        </w:rPr>
        <w:t>ю</w:t>
      </w:r>
      <w:r w:rsidRPr="0030639C">
        <w:rPr>
          <w:rFonts w:eastAsia="Calibri"/>
          <w:sz w:val="28"/>
          <w:szCs w:val="28"/>
        </w:rPr>
        <w:t>тся соглашени</w:t>
      </w:r>
      <w:r w:rsidR="00BA5413">
        <w:rPr>
          <w:rFonts w:eastAsia="Calibri"/>
          <w:sz w:val="28"/>
          <w:szCs w:val="28"/>
        </w:rPr>
        <w:t>я</w:t>
      </w:r>
      <w:r w:rsidRPr="0030639C">
        <w:rPr>
          <w:rFonts w:eastAsia="Calibri"/>
          <w:sz w:val="28"/>
          <w:szCs w:val="28"/>
        </w:rPr>
        <w:t xml:space="preserve"> о предоставлении субсиди</w:t>
      </w:r>
      <w:r w:rsidR="00BA5413">
        <w:rPr>
          <w:rFonts w:eastAsia="Calibri"/>
          <w:sz w:val="28"/>
          <w:szCs w:val="28"/>
        </w:rPr>
        <w:t>й</w:t>
      </w:r>
      <w:r w:rsidRPr="0030639C">
        <w:rPr>
          <w:rFonts w:eastAsia="Calibri"/>
          <w:sz w:val="28"/>
          <w:szCs w:val="28"/>
        </w:rPr>
        <w:t>, и размер предоставляем</w:t>
      </w:r>
      <w:r w:rsidR="00BA5413">
        <w:rPr>
          <w:rFonts w:eastAsia="Calibri"/>
          <w:sz w:val="28"/>
          <w:szCs w:val="28"/>
        </w:rPr>
        <w:t xml:space="preserve">ых </w:t>
      </w:r>
      <w:r w:rsidRPr="0030639C">
        <w:rPr>
          <w:rFonts w:eastAsia="Calibri"/>
          <w:sz w:val="28"/>
          <w:szCs w:val="28"/>
        </w:rPr>
        <w:t>им субсиди</w:t>
      </w:r>
      <w:r w:rsidR="00BA5413">
        <w:rPr>
          <w:rFonts w:eastAsia="Calibri"/>
          <w:sz w:val="28"/>
          <w:szCs w:val="28"/>
        </w:rPr>
        <w:t>й</w:t>
      </w:r>
      <w:r w:rsidRPr="0030639C">
        <w:rPr>
          <w:rFonts w:eastAsia="Calibri"/>
          <w:sz w:val="28"/>
          <w:szCs w:val="28"/>
        </w:rPr>
        <w:t>.</w:t>
      </w:r>
    </w:p>
    <w:p w:rsidR="00B57849" w:rsidRPr="0030639C" w:rsidRDefault="00B57849" w:rsidP="00601E7C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t>2.1</w:t>
      </w:r>
      <w:r w:rsidR="00787EE5">
        <w:rPr>
          <w:rFonts w:eastAsia="Calibri"/>
          <w:sz w:val="28"/>
          <w:szCs w:val="28"/>
        </w:rPr>
        <w:t>8</w:t>
      </w:r>
      <w:r w:rsidRPr="0030639C">
        <w:rPr>
          <w:rFonts w:eastAsia="Calibri"/>
          <w:sz w:val="28"/>
          <w:szCs w:val="28"/>
        </w:rPr>
        <w:t>. Отбор признается несостоявшимся в случае отсутствия заявок или в случае принятия решения об отклонении всех поступивших заявок по основаниям, установленным пунктом 2.1</w:t>
      </w:r>
      <w:r w:rsidR="00787EE5">
        <w:rPr>
          <w:rFonts w:eastAsia="Calibri"/>
          <w:sz w:val="28"/>
          <w:szCs w:val="28"/>
        </w:rPr>
        <w:t>3</w:t>
      </w:r>
      <w:r w:rsidRPr="0030639C">
        <w:rPr>
          <w:rFonts w:eastAsia="Calibri"/>
          <w:sz w:val="28"/>
          <w:szCs w:val="28"/>
        </w:rPr>
        <w:t xml:space="preserve"> настоящего Порядка.</w:t>
      </w:r>
    </w:p>
    <w:p w:rsidR="00A35D15" w:rsidRDefault="00B57849" w:rsidP="00601E7C">
      <w:pPr>
        <w:widowControl w:val="0"/>
        <w:tabs>
          <w:tab w:val="left" w:pos="720"/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639C">
        <w:rPr>
          <w:rFonts w:eastAsia="Calibri"/>
          <w:sz w:val="28"/>
          <w:szCs w:val="28"/>
        </w:rPr>
        <w:lastRenderedPageBreak/>
        <w:t>2.1</w:t>
      </w:r>
      <w:r w:rsidR="00787EE5">
        <w:rPr>
          <w:rFonts w:eastAsia="Calibri"/>
          <w:sz w:val="28"/>
          <w:szCs w:val="28"/>
        </w:rPr>
        <w:t>9</w:t>
      </w:r>
      <w:r w:rsidRPr="0030639C">
        <w:rPr>
          <w:rFonts w:eastAsia="Calibri"/>
          <w:sz w:val="28"/>
          <w:szCs w:val="28"/>
        </w:rPr>
        <w:t>. Решение об определении победителя (победителей) отбора оформляется распоряжением министерства</w:t>
      </w:r>
      <w:r>
        <w:rPr>
          <w:rFonts w:eastAsia="Calibri"/>
          <w:sz w:val="28"/>
          <w:szCs w:val="28"/>
        </w:rPr>
        <w:t xml:space="preserve"> не позднее двух </w:t>
      </w:r>
      <w:r w:rsidRPr="0030639C">
        <w:rPr>
          <w:rFonts w:eastAsia="Calibri"/>
          <w:sz w:val="28"/>
          <w:szCs w:val="28"/>
        </w:rPr>
        <w:t>рабоч</w:t>
      </w:r>
      <w:r>
        <w:rPr>
          <w:rFonts w:eastAsia="Calibri"/>
          <w:sz w:val="28"/>
          <w:szCs w:val="28"/>
        </w:rPr>
        <w:t>их</w:t>
      </w:r>
      <w:r w:rsidRPr="0030639C">
        <w:rPr>
          <w:rFonts w:eastAsia="Calibri"/>
          <w:sz w:val="28"/>
          <w:szCs w:val="28"/>
        </w:rPr>
        <w:t xml:space="preserve"> дн</w:t>
      </w:r>
      <w:r>
        <w:rPr>
          <w:rFonts w:eastAsia="Calibri"/>
          <w:sz w:val="28"/>
          <w:szCs w:val="28"/>
        </w:rPr>
        <w:t xml:space="preserve">ей со дня </w:t>
      </w:r>
      <w:proofErr w:type="gramStart"/>
      <w:r>
        <w:rPr>
          <w:rFonts w:eastAsia="Calibri"/>
          <w:sz w:val="28"/>
          <w:szCs w:val="28"/>
        </w:rPr>
        <w:t>подписания п</w:t>
      </w:r>
      <w:r w:rsidRPr="0030639C">
        <w:rPr>
          <w:rFonts w:eastAsia="Calibri"/>
          <w:sz w:val="28"/>
          <w:szCs w:val="28"/>
        </w:rPr>
        <w:t>ротокол</w:t>
      </w:r>
      <w:r>
        <w:rPr>
          <w:rFonts w:eastAsia="Calibri"/>
          <w:sz w:val="28"/>
          <w:szCs w:val="28"/>
        </w:rPr>
        <w:t>а</w:t>
      </w:r>
      <w:r w:rsidRPr="0030639C">
        <w:rPr>
          <w:rFonts w:eastAsia="Calibri"/>
          <w:sz w:val="28"/>
          <w:szCs w:val="28"/>
        </w:rPr>
        <w:t xml:space="preserve"> подведения итогов отбора</w:t>
      </w:r>
      <w:proofErr w:type="gramEnd"/>
      <w:r w:rsidR="00352163">
        <w:rPr>
          <w:rFonts w:eastAsia="Calibri"/>
          <w:sz w:val="28"/>
          <w:szCs w:val="28"/>
        </w:rPr>
        <w:t>.</w:t>
      </w:r>
    </w:p>
    <w:p w:rsidR="00B57849" w:rsidRDefault="00352163" w:rsidP="00601E7C">
      <w:pPr>
        <w:widowControl w:val="0"/>
        <w:tabs>
          <w:tab w:val="left" w:pos="72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87EE5">
        <w:rPr>
          <w:sz w:val="28"/>
          <w:szCs w:val="28"/>
        </w:rPr>
        <w:t>20</w:t>
      </w:r>
      <w:r>
        <w:rPr>
          <w:sz w:val="28"/>
          <w:szCs w:val="28"/>
        </w:rPr>
        <w:t>. Каждому победителю отбора распределяется размер субсидии пропорционально доле потребности в субсидии к общему размеру субсидий, запрашиваемому всеми участниками отбора, но не выше размера, указанного им в заявке, и не выше распределяемого размера субсидий, указанного в объявлении о проведении отбора, в пределах выделенных министерству лимитов бюджетных обязательств на предоставление субсидий</w:t>
      </w:r>
      <w:r w:rsidR="00787EE5">
        <w:rPr>
          <w:sz w:val="28"/>
          <w:szCs w:val="28"/>
        </w:rPr>
        <w:t>.</w:t>
      </w:r>
    </w:p>
    <w:p w:rsidR="00AB4E40" w:rsidRDefault="00AB4E40" w:rsidP="00AB4E40">
      <w:pPr>
        <w:widowControl w:val="0"/>
        <w:spacing w:before="120"/>
        <w:ind w:firstLine="709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3. Условия и порядок предоставления субсидий</w:t>
      </w:r>
    </w:p>
    <w:p w:rsidR="00AB4E40" w:rsidRDefault="00AB4E40" w:rsidP="00AB4E40">
      <w:pPr>
        <w:widowControl w:val="0"/>
        <w:ind w:firstLine="709"/>
        <w:jc w:val="both"/>
        <w:rPr>
          <w:rFonts w:eastAsia="Calibri"/>
          <w:sz w:val="28"/>
          <w:szCs w:val="28"/>
        </w:rPr>
      </w:pPr>
    </w:p>
    <w:p w:rsidR="003A05C1" w:rsidRDefault="00AB4E40" w:rsidP="00AB4E4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bookmarkStart w:id="4" w:name="Par86"/>
      <w:bookmarkEnd w:id="4"/>
      <w:r>
        <w:rPr>
          <w:rFonts w:eastAsia="Calibri"/>
          <w:sz w:val="28"/>
          <w:szCs w:val="28"/>
        </w:rPr>
        <w:t xml:space="preserve">3.1. Министерство в течение </w:t>
      </w:r>
      <w:r w:rsidR="006D63A4">
        <w:rPr>
          <w:rFonts w:eastAsia="Calibri"/>
          <w:sz w:val="28"/>
          <w:szCs w:val="28"/>
        </w:rPr>
        <w:t>десяти</w:t>
      </w:r>
      <w:r>
        <w:rPr>
          <w:rFonts w:eastAsia="Calibri"/>
          <w:sz w:val="28"/>
          <w:szCs w:val="28"/>
        </w:rPr>
        <w:t xml:space="preserve"> рабочих дней со дня принятия распоряжения</w:t>
      </w:r>
      <w:r w:rsidRPr="00DB2E8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об определении победителя (победителей) отбора заключает с победителем отбора соглашение о предоставлении субсидии</w:t>
      </w:r>
      <w:r w:rsidR="006D63A4">
        <w:rPr>
          <w:rFonts w:eastAsia="Calibri"/>
          <w:sz w:val="28"/>
          <w:szCs w:val="28"/>
        </w:rPr>
        <w:t xml:space="preserve"> (далее – соглашение)</w:t>
      </w:r>
      <w:r w:rsidR="003A05C1">
        <w:rPr>
          <w:rFonts w:eastAsia="Calibri"/>
          <w:sz w:val="28"/>
          <w:szCs w:val="28"/>
        </w:rPr>
        <w:t>.</w:t>
      </w:r>
    </w:p>
    <w:p w:rsidR="00AB4E40" w:rsidRDefault="00AB4E40" w:rsidP="00AB4E4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случае </w:t>
      </w:r>
      <w:proofErr w:type="spellStart"/>
      <w:r>
        <w:rPr>
          <w:rFonts w:eastAsia="Calibri"/>
          <w:sz w:val="28"/>
          <w:szCs w:val="28"/>
        </w:rPr>
        <w:t>незаключения</w:t>
      </w:r>
      <w:proofErr w:type="spellEnd"/>
      <w:r>
        <w:rPr>
          <w:rFonts w:eastAsia="Calibri"/>
          <w:sz w:val="28"/>
          <w:szCs w:val="28"/>
        </w:rPr>
        <w:t xml:space="preserve"> победителем отбора в срок, указанный в абзаце первом пункта 3.1 настоящего Порядка, соглашения министерство в течение 10 рабочих дней со дня истечения указанного срока</w:t>
      </w:r>
      <w:r w:rsidRPr="00486C2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вносит в распоряжение</w:t>
      </w:r>
      <w:r w:rsidRPr="00DB2E8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об определении победителя (победителей) отбора изменение в части исключения указанного победителя отбора.</w:t>
      </w:r>
    </w:p>
    <w:p w:rsidR="003A05C1" w:rsidRDefault="003A05C1" w:rsidP="003A05C1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D58">
        <w:rPr>
          <w:rFonts w:ascii="Times New Roman" w:eastAsia="Calibri" w:hAnsi="Times New Roman" w:cs="Times New Roman"/>
          <w:sz w:val="28"/>
          <w:szCs w:val="28"/>
        </w:rPr>
        <w:t>Обязательными условиями, включаемыми в соглашение, являются:</w:t>
      </w:r>
    </w:p>
    <w:p w:rsidR="003A05C1" w:rsidRDefault="003A05C1" w:rsidP="003A05C1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D58">
        <w:rPr>
          <w:rFonts w:ascii="Times New Roman" w:eastAsia="Calibri" w:hAnsi="Times New Roman" w:cs="Times New Roman"/>
          <w:sz w:val="28"/>
          <w:szCs w:val="28"/>
        </w:rPr>
        <w:t>результат и значени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A71D58">
        <w:rPr>
          <w:rFonts w:ascii="Times New Roman" w:eastAsia="Calibri" w:hAnsi="Times New Roman" w:cs="Times New Roman"/>
          <w:sz w:val="28"/>
          <w:szCs w:val="28"/>
        </w:rPr>
        <w:t xml:space="preserve"> результат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A71D58">
        <w:rPr>
          <w:rFonts w:ascii="Times New Roman" w:eastAsia="Calibri" w:hAnsi="Times New Roman" w:cs="Times New Roman"/>
          <w:sz w:val="28"/>
          <w:szCs w:val="28"/>
        </w:rPr>
        <w:t xml:space="preserve"> предоставления субсидии;</w:t>
      </w:r>
    </w:p>
    <w:p w:rsidR="003A05C1" w:rsidRDefault="003A05C1" w:rsidP="003A05C1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D58">
        <w:rPr>
          <w:rFonts w:ascii="Times New Roman" w:eastAsia="Calibri" w:hAnsi="Times New Roman" w:cs="Times New Roman"/>
          <w:sz w:val="28"/>
          <w:szCs w:val="28"/>
        </w:rPr>
        <w:t>сроки и форм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A71D58">
        <w:rPr>
          <w:rFonts w:ascii="Times New Roman" w:eastAsia="Calibri" w:hAnsi="Times New Roman" w:cs="Times New Roman"/>
          <w:sz w:val="28"/>
          <w:szCs w:val="28"/>
        </w:rPr>
        <w:t xml:space="preserve"> представления получателем субсидии отчет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A71D58">
        <w:rPr>
          <w:rFonts w:ascii="Times New Roman" w:eastAsia="Calibri" w:hAnsi="Times New Roman" w:cs="Times New Roman"/>
          <w:sz w:val="28"/>
          <w:szCs w:val="28"/>
        </w:rPr>
        <w:t xml:space="preserve"> о достижении значени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A71D58">
        <w:rPr>
          <w:rFonts w:ascii="Times New Roman" w:eastAsia="Calibri" w:hAnsi="Times New Roman" w:cs="Times New Roman"/>
          <w:sz w:val="28"/>
          <w:szCs w:val="28"/>
        </w:rPr>
        <w:t xml:space="preserve"> результат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A71D58">
        <w:rPr>
          <w:rFonts w:ascii="Times New Roman" w:eastAsia="Calibri" w:hAnsi="Times New Roman" w:cs="Times New Roman"/>
          <w:sz w:val="28"/>
          <w:szCs w:val="28"/>
        </w:rPr>
        <w:t xml:space="preserve"> предоставления субсидии;</w:t>
      </w:r>
    </w:p>
    <w:p w:rsidR="003A05C1" w:rsidRDefault="003A05C1" w:rsidP="003A05C1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71D58">
        <w:rPr>
          <w:rFonts w:ascii="Times New Roman" w:eastAsia="Calibri" w:hAnsi="Times New Roman" w:cs="Times New Roman"/>
          <w:sz w:val="28"/>
          <w:szCs w:val="28"/>
        </w:rPr>
        <w:t>согласие получателя субсидии и лиц, получающих средства субсидии на основании договоров (соглашений), заключ</w:t>
      </w:r>
      <w:r>
        <w:rPr>
          <w:rFonts w:ascii="Times New Roman" w:eastAsia="Calibri" w:hAnsi="Times New Roman" w:cs="Times New Roman"/>
          <w:sz w:val="28"/>
          <w:szCs w:val="28"/>
        </w:rPr>
        <w:t>енн</w:t>
      </w:r>
      <w:r w:rsidRPr="00A71D58">
        <w:rPr>
          <w:rFonts w:ascii="Times New Roman" w:eastAsia="Calibri" w:hAnsi="Times New Roman" w:cs="Times New Roman"/>
          <w:sz w:val="28"/>
          <w:szCs w:val="28"/>
        </w:rPr>
        <w:t xml:space="preserve">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</w:t>
      </w:r>
      <w:r w:rsidR="00417B2B">
        <w:rPr>
          <w:rFonts w:ascii="Times New Roman" w:eastAsia="Calibri" w:hAnsi="Times New Roman" w:cs="Times New Roman"/>
          <w:sz w:val="28"/>
          <w:szCs w:val="28"/>
        </w:rPr>
        <w:br/>
      </w:r>
      <w:r w:rsidR="00417B2B">
        <w:rPr>
          <w:rFonts w:ascii="Times New Roman" w:eastAsia="Calibri" w:hAnsi="Times New Roman" w:cs="Times New Roman"/>
          <w:sz w:val="28"/>
          <w:szCs w:val="28"/>
        </w:rPr>
        <w:br/>
      </w:r>
      <w:r w:rsidRPr="00A71D58">
        <w:rPr>
          <w:rFonts w:ascii="Times New Roman" w:eastAsia="Calibri" w:hAnsi="Times New Roman" w:cs="Times New Roman"/>
          <w:sz w:val="28"/>
          <w:szCs w:val="28"/>
        </w:rPr>
        <w:lastRenderedPageBreak/>
        <w:t>коммерческих организаций с участием таких товариществ и обществ в их уставных (складочных) капиталах), на осуществление министерством провер</w:t>
      </w:r>
      <w:r>
        <w:rPr>
          <w:rFonts w:ascii="Times New Roman" w:eastAsia="Calibri" w:hAnsi="Times New Roman" w:cs="Times New Roman"/>
          <w:sz w:val="28"/>
          <w:szCs w:val="28"/>
        </w:rPr>
        <w:t>ки</w:t>
      </w:r>
      <w:r w:rsidRPr="00A71D58">
        <w:rPr>
          <w:rFonts w:ascii="Times New Roman" w:eastAsia="Calibri" w:hAnsi="Times New Roman" w:cs="Times New Roman"/>
          <w:sz w:val="28"/>
          <w:szCs w:val="28"/>
        </w:rPr>
        <w:t xml:space="preserve"> соблюдения условий и порядка предоставления субсидии</w:t>
      </w:r>
      <w:proofErr w:type="gramEnd"/>
      <w:r w:rsidRPr="00A71D58">
        <w:rPr>
          <w:rFonts w:ascii="Times New Roman" w:eastAsia="Calibri" w:hAnsi="Times New Roman" w:cs="Times New Roman"/>
          <w:sz w:val="28"/>
          <w:szCs w:val="28"/>
        </w:rPr>
        <w:t>, в том числе в части достижения результат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A71D58">
        <w:rPr>
          <w:rFonts w:ascii="Times New Roman" w:eastAsia="Calibri" w:hAnsi="Times New Roman" w:cs="Times New Roman"/>
          <w:sz w:val="28"/>
          <w:szCs w:val="28"/>
        </w:rPr>
        <w:t xml:space="preserve"> предоставления субсидии, а также органами государственного финансового контроля провер</w:t>
      </w:r>
      <w:r>
        <w:rPr>
          <w:rFonts w:ascii="Times New Roman" w:eastAsia="Calibri" w:hAnsi="Times New Roman" w:cs="Times New Roman"/>
          <w:sz w:val="28"/>
          <w:szCs w:val="28"/>
        </w:rPr>
        <w:t>ки</w:t>
      </w:r>
      <w:r w:rsidRPr="00A71D58">
        <w:rPr>
          <w:rFonts w:ascii="Times New Roman" w:eastAsia="Calibri" w:hAnsi="Times New Roman" w:cs="Times New Roman"/>
          <w:sz w:val="28"/>
          <w:szCs w:val="28"/>
        </w:rPr>
        <w:t xml:space="preserve"> в соответствии со статьями 268.1 и 269.2 Бюджетного кодекса Российской Федерации;</w:t>
      </w:r>
    </w:p>
    <w:p w:rsidR="003A05C1" w:rsidRDefault="003A05C1" w:rsidP="003A05C1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D58">
        <w:rPr>
          <w:rFonts w:ascii="Times New Roman" w:eastAsia="Calibri" w:hAnsi="Times New Roman" w:cs="Times New Roman"/>
          <w:sz w:val="28"/>
          <w:szCs w:val="28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Pr="00A71D58">
        <w:rPr>
          <w:rFonts w:ascii="Times New Roman" w:eastAsia="Calibri" w:hAnsi="Times New Roman" w:cs="Times New Roman"/>
          <w:sz w:val="28"/>
          <w:szCs w:val="28"/>
        </w:rPr>
        <w:t>недостижении</w:t>
      </w:r>
      <w:proofErr w:type="spellEnd"/>
      <w:r w:rsidRPr="00A71D58">
        <w:rPr>
          <w:rFonts w:ascii="Times New Roman" w:eastAsia="Calibri" w:hAnsi="Times New Roman" w:cs="Times New Roman"/>
          <w:sz w:val="28"/>
          <w:szCs w:val="28"/>
        </w:rPr>
        <w:t xml:space="preserve"> согласия по новым условиям соглашения в случае уменьшения министерству как получателю бюджетных средств ранее доведенных бюджетных ассигнований и лимитов бюджетных обязательств, приводящего к невозможности предоставления субсидии в размере, определенном соглашением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A05C1" w:rsidRDefault="003A05C1" w:rsidP="003A05C1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</w:t>
      </w:r>
      <w:r w:rsidRPr="00A71D58">
        <w:rPr>
          <w:rFonts w:ascii="Times New Roman" w:eastAsia="Calibri" w:hAnsi="Times New Roman" w:cs="Times New Roman"/>
          <w:sz w:val="28"/>
          <w:szCs w:val="28"/>
        </w:rPr>
        <w:t>оглашени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A71D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предусматриваются положения, согласно которым</w:t>
      </w:r>
      <w:r w:rsidRPr="00A71D5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A05C1" w:rsidRDefault="003A05C1" w:rsidP="003A05C1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D58">
        <w:rPr>
          <w:rFonts w:ascii="Times New Roman" w:eastAsia="Calibri" w:hAnsi="Times New Roman" w:cs="Times New Roman"/>
          <w:sz w:val="28"/>
          <w:szCs w:val="28"/>
        </w:rPr>
        <w:t>при реорганизации получателя субсидии в форме слияния, присоединения или преобразования в соглашени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A71D58">
        <w:rPr>
          <w:rFonts w:ascii="Times New Roman" w:eastAsia="Calibri" w:hAnsi="Times New Roman" w:cs="Times New Roman"/>
          <w:sz w:val="28"/>
          <w:szCs w:val="28"/>
        </w:rPr>
        <w:t xml:space="preserve">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3A05C1" w:rsidRPr="003A05C1" w:rsidRDefault="003A05C1" w:rsidP="00601E7C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71D58">
        <w:rPr>
          <w:rFonts w:ascii="Times New Roman" w:eastAsia="Calibri" w:hAnsi="Times New Roman" w:cs="Times New Roman"/>
          <w:sz w:val="28"/>
          <w:szCs w:val="28"/>
        </w:rPr>
        <w:t>при реорганизации получателя субсидии в форме разделения, выделения</w:t>
      </w:r>
      <w:r>
        <w:rPr>
          <w:rFonts w:ascii="Times New Roman" w:eastAsia="Calibri" w:hAnsi="Times New Roman" w:cs="Times New Roman"/>
          <w:sz w:val="28"/>
          <w:szCs w:val="28"/>
        </w:rPr>
        <w:t>, а также при ликвидации получателя субсидии</w:t>
      </w:r>
      <w:r w:rsidRPr="00A71D58">
        <w:rPr>
          <w:rFonts w:ascii="Times New Roman" w:eastAsia="Calibri" w:hAnsi="Times New Roman" w:cs="Times New Roman"/>
          <w:sz w:val="28"/>
          <w:szCs w:val="28"/>
        </w:rPr>
        <w:t xml:space="preserve">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</w:t>
      </w:r>
      <w:r w:rsidRPr="003A05C1">
        <w:rPr>
          <w:rFonts w:ascii="Times New Roman" w:eastAsia="Calibri" w:hAnsi="Times New Roman" w:cs="Times New Roman"/>
          <w:sz w:val="28"/>
          <w:szCs w:val="28"/>
        </w:rPr>
        <w:t>субсидия, и возврате неиспользованного остатка субсидии в областной бюджет.</w:t>
      </w:r>
      <w:proofErr w:type="gramEnd"/>
    </w:p>
    <w:p w:rsidR="00AB4E40" w:rsidRPr="003A05C1" w:rsidRDefault="00AB4E40" w:rsidP="00601E7C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05C1">
        <w:rPr>
          <w:rFonts w:ascii="Times New Roman" w:eastAsia="Calibri" w:hAnsi="Times New Roman" w:cs="Times New Roman"/>
          <w:sz w:val="28"/>
          <w:szCs w:val="28"/>
        </w:rPr>
        <w:t>3.2. Соглашение заключается при условии соответствия получателя субсидии требованиям и критериям отбора, установленным пунктами 2.</w:t>
      </w:r>
      <w:r w:rsidR="003A05C1" w:rsidRPr="003A05C1">
        <w:rPr>
          <w:rFonts w:ascii="Times New Roman" w:eastAsia="Calibri" w:hAnsi="Times New Roman" w:cs="Times New Roman"/>
          <w:sz w:val="28"/>
          <w:szCs w:val="28"/>
        </w:rPr>
        <w:t>4</w:t>
      </w:r>
      <w:r w:rsidRPr="003A05C1">
        <w:rPr>
          <w:rFonts w:ascii="Times New Roman" w:eastAsia="Calibri" w:hAnsi="Times New Roman" w:cs="Times New Roman"/>
          <w:sz w:val="28"/>
          <w:szCs w:val="28"/>
        </w:rPr>
        <w:t xml:space="preserve"> и 2.</w:t>
      </w:r>
      <w:r w:rsidR="003A05C1" w:rsidRPr="003A05C1">
        <w:rPr>
          <w:rFonts w:ascii="Times New Roman" w:eastAsia="Calibri" w:hAnsi="Times New Roman" w:cs="Times New Roman"/>
          <w:sz w:val="28"/>
          <w:szCs w:val="28"/>
        </w:rPr>
        <w:t>5</w:t>
      </w:r>
      <w:r w:rsidRPr="003A05C1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 соответственно.</w:t>
      </w:r>
    </w:p>
    <w:p w:rsidR="00AB4E40" w:rsidRDefault="00AB4E40" w:rsidP="00601E7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A05C1">
        <w:rPr>
          <w:rFonts w:eastAsia="Calibri"/>
          <w:sz w:val="28"/>
          <w:szCs w:val="28"/>
        </w:rPr>
        <w:lastRenderedPageBreak/>
        <w:t xml:space="preserve">3.3. </w:t>
      </w:r>
      <w:r w:rsidR="003A05C1" w:rsidRPr="003A05C1">
        <w:rPr>
          <w:rFonts w:eastAsia="Calibri"/>
          <w:sz w:val="28"/>
          <w:szCs w:val="28"/>
        </w:rPr>
        <w:t xml:space="preserve">Соглашение, дополнительное соглашение к соглашению, в том числе дополнительное соглашение о расторжении соглашения (при необходимости), заключаются </w:t>
      </w:r>
      <w:r w:rsidR="001C732A">
        <w:rPr>
          <w:rFonts w:eastAsia="Calibri"/>
          <w:sz w:val="28"/>
          <w:szCs w:val="28"/>
        </w:rPr>
        <w:t>в электронном виде в автоматизированной системе управления бюджетным процессом Кировской области</w:t>
      </w:r>
      <w:r w:rsidR="001C732A" w:rsidRPr="003A05C1">
        <w:rPr>
          <w:rFonts w:eastAsia="Calibri"/>
          <w:sz w:val="28"/>
          <w:szCs w:val="28"/>
        </w:rPr>
        <w:t xml:space="preserve"> </w:t>
      </w:r>
      <w:r w:rsidR="003A05C1" w:rsidRPr="003A05C1">
        <w:rPr>
          <w:rFonts w:eastAsia="Calibri"/>
          <w:sz w:val="28"/>
          <w:szCs w:val="28"/>
        </w:rPr>
        <w:t xml:space="preserve">в соответствии с типовыми </w:t>
      </w:r>
      <w:r w:rsidR="003A05C1" w:rsidRPr="00512E56">
        <w:rPr>
          <w:rFonts w:eastAsia="Calibri"/>
          <w:sz w:val="28"/>
          <w:szCs w:val="28"/>
        </w:rPr>
        <w:t xml:space="preserve">формами, </w:t>
      </w:r>
      <w:r w:rsidR="003A05C1" w:rsidRPr="00A71D58">
        <w:rPr>
          <w:rFonts w:eastAsia="Calibri"/>
          <w:sz w:val="28"/>
          <w:szCs w:val="28"/>
        </w:rPr>
        <w:t>устан</w:t>
      </w:r>
      <w:r w:rsidR="003A05C1">
        <w:rPr>
          <w:rFonts w:eastAsia="Calibri"/>
          <w:sz w:val="28"/>
          <w:szCs w:val="28"/>
        </w:rPr>
        <w:t>авливаемыми</w:t>
      </w:r>
      <w:r w:rsidR="003A05C1" w:rsidRPr="00A71D58">
        <w:rPr>
          <w:rFonts w:eastAsia="Calibri"/>
          <w:sz w:val="28"/>
          <w:szCs w:val="28"/>
        </w:rPr>
        <w:t xml:space="preserve"> министерством финансов Кировской области</w:t>
      </w:r>
      <w:r>
        <w:rPr>
          <w:rFonts w:eastAsia="Calibri"/>
          <w:sz w:val="28"/>
          <w:szCs w:val="28"/>
        </w:rPr>
        <w:t>.</w:t>
      </w:r>
      <w:bookmarkStart w:id="5" w:name="Par102"/>
      <w:bookmarkEnd w:id="5"/>
    </w:p>
    <w:p w:rsidR="00B35A93" w:rsidRPr="00B35A93" w:rsidRDefault="00AB4E40" w:rsidP="003A05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3.4. </w:t>
      </w:r>
      <w:r w:rsidR="00B35A93" w:rsidRPr="00B35A93">
        <w:rPr>
          <w:rFonts w:eastAsia="Calibri"/>
          <w:sz w:val="28"/>
          <w:szCs w:val="28"/>
        </w:rPr>
        <w:t>Для заключения соглашения размер субсидии рассчитывается по следующей формуле:</w:t>
      </w:r>
    </w:p>
    <w:p w:rsidR="00B35A93" w:rsidRPr="00B35A93" w:rsidRDefault="00B35A93" w:rsidP="00596BF7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6A29" w:rsidRDefault="00116A29" w:rsidP="00116A29">
      <w:pPr>
        <w:tabs>
          <w:tab w:val="left" w:pos="720"/>
          <w:tab w:val="left" w:pos="993"/>
        </w:tabs>
        <w:spacing w:line="360" w:lineRule="auto"/>
        <w:contextualSpacing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См= </m:t>
        </m:r>
        <m:nary>
          <m:naryPr>
            <m:chr m:val="∑"/>
            <m:grow m:val="1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То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-Тл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e>
            </m:d>
          </m:e>
        </m:nary>
        <m:r>
          <w:rPr>
            <w:rFonts w:ascii="Cambria Math" w:hAnsi="Cambria Math"/>
            <w:sz w:val="28"/>
            <w:szCs w:val="28"/>
          </w:rPr>
          <m:t xml:space="preserve"> </m:t>
        </m:r>
      </m:oMath>
      <w:r>
        <w:rPr>
          <w:sz w:val="28"/>
          <w:szCs w:val="28"/>
        </w:rPr>
        <w:t>,</w:t>
      </w:r>
    </w:p>
    <w:p w:rsidR="00EE0B15" w:rsidRDefault="00EE0B15" w:rsidP="00B35A93">
      <w:pPr>
        <w:tabs>
          <w:tab w:val="left" w:pos="720"/>
          <w:tab w:val="left" w:pos="993"/>
        </w:tabs>
        <w:spacing w:line="360" w:lineRule="auto"/>
        <w:contextualSpacing/>
        <w:jc w:val="center"/>
        <w:rPr>
          <w:sz w:val="28"/>
          <w:szCs w:val="28"/>
        </w:rPr>
      </w:pPr>
    </w:p>
    <w:p w:rsidR="00B35A93" w:rsidRDefault="00B35A93" w:rsidP="00BC5A61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B35A93" w:rsidRDefault="00B35A93" w:rsidP="00BC5A61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 xml:space="preserve"> – размер субсидии </w:t>
      </w:r>
      <w:r>
        <w:rPr>
          <w:rFonts w:eastAsia="Calibri"/>
          <w:sz w:val="28"/>
          <w:szCs w:val="28"/>
        </w:rPr>
        <w:t>i-</w:t>
      </w:r>
      <w:proofErr w:type="spellStart"/>
      <w:r>
        <w:rPr>
          <w:rFonts w:eastAsia="Calibri"/>
          <w:sz w:val="28"/>
          <w:szCs w:val="28"/>
        </w:rPr>
        <w:t>му</w:t>
      </w:r>
      <w:proofErr w:type="spellEnd"/>
      <w:r>
        <w:rPr>
          <w:rFonts w:eastAsia="Calibri"/>
          <w:sz w:val="28"/>
          <w:szCs w:val="28"/>
        </w:rPr>
        <w:t xml:space="preserve"> получателю субсидии</w:t>
      </w:r>
      <w:r>
        <w:rPr>
          <w:sz w:val="28"/>
          <w:szCs w:val="28"/>
        </w:rPr>
        <w:t>, рублей;</w:t>
      </w:r>
    </w:p>
    <w:p w:rsidR="00B35A93" w:rsidRDefault="00B35A93" w:rsidP="00BC5A61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То</w:t>
      </w:r>
      <w:proofErr w:type="spellStart"/>
      <w:proofErr w:type="gramStart"/>
      <w:r>
        <w:rPr>
          <w:sz w:val="28"/>
          <w:szCs w:val="28"/>
          <w:lang w:val="en-US"/>
        </w:rPr>
        <w:t>i</w:t>
      </w:r>
      <w:proofErr w:type="spellEnd"/>
      <w:proofErr w:type="gramEnd"/>
      <w:r>
        <w:rPr>
          <w:sz w:val="28"/>
          <w:szCs w:val="28"/>
        </w:rPr>
        <w:t xml:space="preserve"> – </w:t>
      </w:r>
      <w:r>
        <w:rPr>
          <w:rFonts w:eastAsia="Calibri"/>
          <w:sz w:val="28"/>
          <w:szCs w:val="28"/>
        </w:rPr>
        <w:t>стоимость проездного документа (билета) на поезд пригородного сообщения, сформированная исходя из тарифов на пригородные пассажирские перевозки</w:t>
      </w:r>
      <w:r w:rsidRPr="00A82A80">
        <w:rPr>
          <w:sz w:val="28"/>
          <w:szCs w:val="28"/>
        </w:rPr>
        <w:t xml:space="preserve"> </w:t>
      </w:r>
      <w:r>
        <w:rPr>
          <w:sz w:val="28"/>
          <w:szCs w:val="28"/>
        </w:rPr>
        <w:t>(за одну поездку), рублей;</w:t>
      </w:r>
    </w:p>
    <w:p w:rsidR="00B35A93" w:rsidRDefault="00B35A93" w:rsidP="00BC5A61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Тл</w:t>
      </w:r>
      <w:proofErr w:type="spellStart"/>
      <w:proofErr w:type="gramStart"/>
      <w:r>
        <w:rPr>
          <w:sz w:val="28"/>
          <w:szCs w:val="28"/>
          <w:lang w:val="en-US"/>
        </w:rPr>
        <w:t>i</w:t>
      </w:r>
      <w:proofErr w:type="spellEnd"/>
      <w:proofErr w:type="gramEnd"/>
      <w:r>
        <w:rPr>
          <w:sz w:val="28"/>
          <w:szCs w:val="28"/>
        </w:rPr>
        <w:t xml:space="preserve"> – стоимость льготного </w:t>
      </w:r>
      <w:r>
        <w:rPr>
          <w:rFonts w:eastAsia="Calibri"/>
          <w:sz w:val="28"/>
          <w:szCs w:val="28"/>
        </w:rPr>
        <w:t>проездного документа (билета) на поезд пригородного сообщения</w:t>
      </w:r>
      <w:r>
        <w:rPr>
          <w:sz w:val="28"/>
          <w:szCs w:val="28"/>
        </w:rPr>
        <w:t xml:space="preserve"> (за одну поездку), рублей;</w:t>
      </w:r>
    </w:p>
    <w:p w:rsidR="00B35A93" w:rsidRPr="0069275E" w:rsidRDefault="00B35A93" w:rsidP="00BC5A61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– </w:t>
      </w:r>
      <w:proofErr w:type="gramStart"/>
      <w:r w:rsidR="00BC5A61">
        <w:rPr>
          <w:sz w:val="28"/>
          <w:szCs w:val="28"/>
        </w:rPr>
        <w:t>прогнозное</w:t>
      </w:r>
      <w:proofErr w:type="gramEnd"/>
      <w:r w:rsidR="00BC5A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количество </w:t>
      </w:r>
      <w:r>
        <w:rPr>
          <w:rFonts w:eastAsia="Calibri"/>
          <w:sz w:val="28"/>
          <w:szCs w:val="28"/>
        </w:rPr>
        <w:t>проездных документов (билетов) по отдельным категориям граждан, штук;</w:t>
      </w:r>
    </w:p>
    <w:p w:rsidR="00BC5A61" w:rsidRDefault="00B35A93" w:rsidP="00BC5A61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i</w:t>
      </w:r>
      <w:proofErr w:type="spellEnd"/>
      <w:r w:rsidRPr="006927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стоимость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 xml:space="preserve">-го </w:t>
      </w:r>
      <w:r>
        <w:rPr>
          <w:rFonts w:eastAsia="Calibri"/>
          <w:sz w:val="28"/>
          <w:szCs w:val="28"/>
        </w:rPr>
        <w:t>проездного документа (билета), рублей</w:t>
      </w:r>
      <w:r>
        <w:rPr>
          <w:sz w:val="28"/>
          <w:szCs w:val="28"/>
        </w:rPr>
        <w:t>.</w:t>
      </w:r>
    </w:p>
    <w:p w:rsidR="00596BF7" w:rsidRDefault="00B831E3" w:rsidP="00BC5A61">
      <w:pPr>
        <w:tabs>
          <w:tab w:val="left" w:pos="720"/>
          <w:tab w:val="left" w:pos="993"/>
        </w:tabs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596BF7">
        <w:rPr>
          <w:sz w:val="28"/>
          <w:szCs w:val="28"/>
        </w:rPr>
        <w:t xml:space="preserve">Информацией, обосновывающей расчет субсидии, является </w:t>
      </w:r>
      <w:r w:rsidR="006512D5" w:rsidRPr="00596BF7">
        <w:rPr>
          <w:rFonts w:eastAsia="Calibri"/>
          <w:sz w:val="28"/>
          <w:szCs w:val="28"/>
        </w:rPr>
        <w:t xml:space="preserve">предварительный расчет суммы </w:t>
      </w:r>
      <w:r w:rsidR="00596BF7">
        <w:rPr>
          <w:rFonts w:eastAsia="Calibri"/>
          <w:sz w:val="28"/>
          <w:szCs w:val="28"/>
        </w:rPr>
        <w:t>недополученных доходов</w:t>
      </w:r>
      <w:r w:rsidR="006512D5" w:rsidRPr="00596BF7">
        <w:rPr>
          <w:rFonts w:eastAsia="Calibri"/>
          <w:sz w:val="28"/>
          <w:szCs w:val="28"/>
        </w:rPr>
        <w:t xml:space="preserve"> получателя субсидии по перевозке отдельных категорий граждан железнодорожным транспортом общего пользования в пригородном сообщении на территории Кировской области</w:t>
      </w:r>
      <w:r w:rsidRPr="00596BF7">
        <w:rPr>
          <w:rFonts w:eastAsia="Calibri"/>
          <w:sz w:val="28"/>
          <w:szCs w:val="28"/>
        </w:rPr>
        <w:t>.</w:t>
      </w:r>
    </w:p>
    <w:p w:rsidR="006512D5" w:rsidRPr="00596BF7" w:rsidRDefault="00255E43" w:rsidP="00596BF7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B831E3" w:rsidRPr="00596BF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B831E3" w:rsidRPr="00596BF7">
        <w:rPr>
          <w:rFonts w:ascii="Times New Roman" w:eastAsia="Calibri" w:hAnsi="Times New Roman" w:cs="Times New Roman"/>
          <w:sz w:val="28"/>
          <w:szCs w:val="28"/>
        </w:rPr>
        <w:t>. Результат</w:t>
      </w:r>
      <w:r w:rsidR="0002469B" w:rsidRPr="00596BF7">
        <w:rPr>
          <w:rFonts w:ascii="Times New Roman" w:eastAsia="Calibri" w:hAnsi="Times New Roman" w:cs="Times New Roman"/>
          <w:sz w:val="28"/>
          <w:szCs w:val="28"/>
        </w:rPr>
        <w:t>ом</w:t>
      </w:r>
      <w:r w:rsidR="00B831E3" w:rsidRPr="00596BF7">
        <w:rPr>
          <w:rFonts w:ascii="Times New Roman" w:eastAsia="Calibri" w:hAnsi="Times New Roman" w:cs="Times New Roman"/>
          <w:sz w:val="28"/>
          <w:szCs w:val="28"/>
        </w:rPr>
        <w:t xml:space="preserve"> предоставления субсидии явля</w:t>
      </w:r>
      <w:r w:rsidR="0002469B" w:rsidRPr="00596BF7">
        <w:rPr>
          <w:rFonts w:ascii="Times New Roman" w:eastAsia="Calibri" w:hAnsi="Times New Roman" w:cs="Times New Roman"/>
          <w:sz w:val="28"/>
          <w:szCs w:val="28"/>
        </w:rPr>
        <w:t>е</w:t>
      </w:r>
      <w:r w:rsidR="00B831E3" w:rsidRPr="00596BF7">
        <w:rPr>
          <w:rFonts w:ascii="Times New Roman" w:eastAsia="Calibri" w:hAnsi="Times New Roman" w:cs="Times New Roman"/>
          <w:sz w:val="28"/>
          <w:szCs w:val="28"/>
        </w:rPr>
        <w:t>тся</w:t>
      </w:r>
      <w:r w:rsidR="0002469B" w:rsidRPr="00596B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12D5" w:rsidRPr="00596BF7">
        <w:rPr>
          <w:rFonts w:ascii="Times New Roman" w:eastAsia="Calibri" w:hAnsi="Times New Roman" w:cs="Times New Roman"/>
          <w:sz w:val="28"/>
          <w:szCs w:val="28"/>
        </w:rPr>
        <w:t>количество перевезенных отдельных категорий граждан.</w:t>
      </w:r>
    </w:p>
    <w:p w:rsidR="002E5F8E" w:rsidRDefault="007B7B20" w:rsidP="00B831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96BF7">
        <w:rPr>
          <w:rFonts w:eastAsia="Calibri"/>
          <w:sz w:val="28"/>
          <w:szCs w:val="28"/>
        </w:rPr>
        <w:t>Типом результат</w:t>
      </w:r>
      <w:r w:rsidR="006512D5" w:rsidRPr="00596BF7">
        <w:rPr>
          <w:rFonts w:eastAsia="Calibri"/>
          <w:sz w:val="28"/>
          <w:szCs w:val="28"/>
        </w:rPr>
        <w:t>а</w:t>
      </w:r>
      <w:r w:rsidRPr="00596BF7">
        <w:rPr>
          <w:rFonts w:eastAsia="Calibri"/>
          <w:sz w:val="28"/>
          <w:szCs w:val="28"/>
        </w:rPr>
        <w:t xml:space="preserve"> предоставления субсидии</w:t>
      </w:r>
      <w:r>
        <w:rPr>
          <w:rFonts w:eastAsia="Calibri"/>
          <w:sz w:val="28"/>
          <w:szCs w:val="28"/>
        </w:rPr>
        <w:t xml:space="preserve"> является оказание услуг </w:t>
      </w:r>
      <w:r>
        <w:rPr>
          <w:rFonts w:eastAsia="Calibri"/>
          <w:sz w:val="28"/>
          <w:szCs w:val="28"/>
        </w:rPr>
        <w:lastRenderedPageBreak/>
        <w:t>(выполнение работ).</w:t>
      </w:r>
    </w:p>
    <w:p w:rsidR="00A258AA" w:rsidRDefault="00B831E3" w:rsidP="00B831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Значени</w:t>
      </w:r>
      <w:r w:rsidR="0002469B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 xml:space="preserve"> результат</w:t>
      </w:r>
      <w:r w:rsidR="006512D5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предоставления субсидии устанавлива</w:t>
      </w:r>
      <w:r w:rsidR="0002469B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тся соглашени</w:t>
      </w:r>
      <w:r w:rsidR="007B7B20">
        <w:rPr>
          <w:rFonts w:eastAsia="Calibri"/>
          <w:sz w:val="28"/>
          <w:szCs w:val="28"/>
        </w:rPr>
        <w:t>ем</w:t>
      </w:r>
      <w:r>
        <w:rPr>
          <w:rFonts w:eastAsia="Calibri"/>
          <w:sz w:val="28"/>
          <w:szCs w:val="28"/>
        </w:rPr>
        <w:t>.</w:t>
      </w:r>
    </w:p>
    <w:p w:rsidR="00A258AA" w:rsidRDefault="00255E43" w:rsidP="00A258A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A258AA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6</w:t>
      </w:r>
      <w:r w:rsidR="00A258AA">
        <w:rPr>
          <w:rFonts w:eastAsia="Calibri"/>
          <w:sz w:val="28"/>
          <w:szCs w:val="28"/>
        </w:rPr>
        <w:t xml:space="preserve">. </w:t>
      </w:r>
      <w:r w:rsidR="00B831E3" w:rsidRPr="001E1F6B">
        <w:rPr>
          <w:rFonts w:eastAsia="Calibri"/>
          <w:sz w:val="28"/>
          <w:szCs w:val="28"/>
        </w:rPr>
        <w:t>Для перечисления субсидии получатель субсидии представляет в министерство следующие документы:</w:t>
      </w:r>
    </w:p>
    <w:p w:rsidR="0052700E" w:rsidRPr="0052700E" w:rsidRDefault="00255E43" w:rsidP="005270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A258AA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6</w:t>
      </w:r>
      <w:r w:rsidR="00B831E3" w:rsidRPr="001E1F6B">
        <w:rPr>
          <w:rFonts w:eastAsia="Calibri"/>
          <w:sz w:val="28"/>
          <w:szCs w:val="28"/>
        </w:rPr>
        <w:t>.1. Заявку на перечисление субсидии по форме, установленной соглашением</w:t>
      </w:r>
      <w:r w:rsidR="00B831E3" w:rsidRPr="001E1F6B">
        <w:rPr>
          <w:sz w:val="28"/>
          <w:szCs w:val="28"/>
        </w:rPr>
        <w:t>.</w:t>
      </w:r>
    </w:p>
    <w:p w:rsidR="00A258AA" w:rsidRPr="0052700E" w:rsidRDefault="00255E43" w:rsidP="005270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B831E3" w:rsidRPr="0052700E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6</w:t>
      </w:r>
      <w:r w:rsidR="00B831E3" w:rsidRPr="0052700E">
        <w:rPr>
          <w:rFonts w:eastAsia="Calibri"/>
          <w:sz w:val="28"/>
          <w:szCs w:val="28"/>
        </w:rPr>
        <w:t xml:space="preserve">.2. </w:t>
      </w:r>
      <w:r w:rsidR="00A258AA" w:rsidRPr="0052700E">
        <w:rPr>
          <w:rFonts w:eastAsia="Calibri"/>
          <w:sz w:val="28"/>
          <w:szCs w:val="28"/>
        </w:rPr>
        <w:t>Справку-расчет на предоставление субсидии по форме, установленной соглашением.</w:t>
      </w:r>
    </w:p>
    <w:p w:rsidR="0052700E" w:rsidRPr="0052700E" w:rsidRDefault="00255E43" w:rsidP="0052700E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A258AA" w:rsidRPr="0052700E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A258AA" w:rsidRPr="0052700E">
        <w:rPr>
          <w:rFonts w:ascii="Times New Roman" w:eastAsia="Calibri" w:hAnsi="Times New Roman" w:cs="Times New Roman"/>
          <w:sz w:val="28"/>
          <w:szCs w:val="28"/>
        </w:rPr>
        <w:t xml:space="preserve">.3. </w:t>
      </w:r>
      <w:r w:rsidR="0052700E">
        <w:rPr>
          <w:rFonts w:ascii="Times New Roman" w:eastAsia="Calibri" w:hAnsi="Times New Roman" w:cs="Times New Roman"/>
          <w:sz w:val="28"/>
          <w:szCs w:val="28"/>
        </w:rPr>
        <w:t>С</w:t>
      </w:r>
      <w:r w:rsidR="0052700E" w:rsidRPr="0052700E">
        <w:rPr>
          <w:rFonts w:ascii="Times New Roman" w:eastAsia="Calibri" w:hAnsi="Times New Roman" w:cs="Times New Roman"/>
          <w:sz w:val="28"/>
          <w:szCs w:val="28"/>
        </w:rPr>
        <w:t xml:space="preserve">писок граждан, воспользовавшихся правом льготного проезда на железнодорожном транспорте пригородного сообщения на территории Кировской области, по форме, установленной </w:t>
      </w:r>
      <w:r w:rsidR="0052700E">
        <w:rPr>
          <w:rFonts w:ascii="Times New Roman" w:eastAsia="Calibri" w:hAnsi="Times New Roman" w:cs="Times New Roman"/>
          <w:sz w:val="28"/>
          <w:szCs w:val="28"/>
        </w:rPr>
        <w:t>соглашением</w:t>
      </w:r>
      <w:r w:rsidR="0052700E" w:rsidRPr="0052700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831E3" w:rsidRPr="00A258AA" w:rsidRDefault="00255E43" w:rsidP="00B831E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B831E3" w:rsidRPr="00A258AA">
        <w:rPr>
          <w:rFonts w:ascii="Times New Roman" w:hAnsi="Times New Roman" w:cs="Times New Roman"/>
          <w:sz w:val="28"/>
          <w:szCs w:val="28"/>
        </w:rPr>
        <w:t xml:space="preserve">. Документы, указанные в пункте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9614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B831E3" w:rsidRPr="00A258AA">
        <w:rPr>
          <w:rFonts w:ascii="Times New Roman" w:hAnsi="Times New Roman" w:cs="Times New Roman"/>
          <w:sz w:val="28"/>
          <w:szCs w:val="28"/>
        </w:rPr>
        <w:t xml:space="preserve"> настоящего Порядка, подписываются (заверяются) руководителем (иным уполномоченным лицом) </w:t>
      </w:r>
      <w:r w:rsidR="009614D8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B831E3" w:rsidRPr="00A258AA">
        <w:rPr>
          <w:rFonts w:ascii="Times New Roman" w:hAnsi="Times New Roman" w:cs="Times New Roman"/>
          <w:sz w:val="28"/>
          <w:szCs w:val="28"/>
        </w:rPr>
        <w:t>, а также скрепляются печатью получателя субсидии (при наличии)</w:t>
      </w:r>
      <w:r w:rsidR="00B831E3" w:rsidRPr="00A258AA">
        <w:rPr>
          <w:rFonts w:ascii="Times New Roman" w:hAnsi="Times New Roman" w:cs="Times New Roman"/>
          <w:bCs/>
          <w:sz w:val="28"/>
          <w:szCs w:val="28"/>
        </w:rPr>
        <w:t>.</w:t>
      </w:r>
    </w:p>
    <w:p w:rsidR="00B831E3" w:rsidRPr="00A258AA" w:rsidRDefault="00255E43" w:rsidP="00B831E3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801E8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801E83">
        <w:rPr>
          <w:rFonts w:ascii="Times New Roman" w:eastAsia="Calibri" w:hAnsi="Times New Roman" w:cs="Times New Roman"/>
          <w:sz w:val="28"/>
          <w:szCs w:val="28"/>
        </w:rPr>
        <w:t>.</w:t>
      </w:r>
      <w:r w:rsidR="00B831E3" w:rsidRPr="00A258AA">
        <w:rPr>
          <w:rFonts w:ascii="Times New Roman" w:eastAsia="Calibri" w:hAnsi="Times New Roman" w:cs="Times New Roman"/>
          <w:sz w:val="28"/>
          <w:szCs w:val="28"/>
        </w:rPr>
        <w:t xml:space="preserve"> Министерство в течение 10 рабочих дней со дня получения документов, указанных в пункте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801E8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B831E3" w:rsidRPr="00A258AA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Порядка, осуществляет их проверку на предмет комплектности, соответствия требованиям, указанным в пункте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801E8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B831E3" w:rsidRPr="00A258AA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Порядка, достоверности содержащ</w:t>
      </w:r>
      <w:r w:rsidR="00716EBA">
        <w:rPr>
          <w:rFonts w:ascii="Times New Roman" w:eastAsia="Calibri" w:hAnsi="Times New Roman" w:cs="Times New Roman"/>
          <w:sz w:val="28"/>
          <w:szCs w:val="28"/>
        </w:rPr>
        <w:t>ейся</w:t>
      </w:r>
      <w:r w:rsidR="00B831E3" w:rsidRPr="00A258AA">
        <w:rPr>
          <w:rFonts w:ascii="Times New Roman" w:eastAsia="Calibri" w:hAnsi="Times New Roman" w:cs="Times New Roman"/>
          <w:sz w:val="28"/>
          <w:szCs w:val="28"/>
        </w:rPr>
        <w:t xml:space="preserve"> в них </w:t>
      </w:r>
      <w:r w:rsidR="00716EBA">
        <w:rPr>
          <w:rFonts w:ascii="Times New Roman" w:eastAsia="Calibri" w:hAnsi="Times New Roman" w:cs="Times New Roman"/>
          <w:sz w:val="28"/>
          <w:szCs w:val="28"/>
        </w:rPr>
        <w:t>информации</w:t>
      </w:r>
      <w:r w:rsidR="00B831E3" w:rsidRPr="00A258AA">
        <w:rPr>
          <w:rFonts w:ascii="Times New Roman" w:eastAsia="Calibri" w:hAnsi="Times New Roman" w:cs="Times New Roman"/>
          <w:sz w:val="28"/>
          <w:szCs w:val="28"/>
        </w:rPr>
        <w:t xml:space="preserve"> и принимает решение о перечислении субсидии получателю субсидии либо об отказе в перечислении субсидии.</w:t>
      </w:r>
    </w:p>
    <w:p w:rsidR="0052700E" w:rsidRPr="0052700E" w:rsidRDefault="00B831E3" w:rsidP="00AC536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8AA">
        <w:rPr>
          <w:rFonts w:ascii="Times New Roman" w:hAnsi="Times New Roman" w:cs="Times New Roman"/>
          <w:sz w:val="28"/>
          <w:szCs w:val="28"/>
        </w:rPr>
        <w:t xml:space="preserve">Субсидия перечисляется на </w:t>
      </w:r>
      <w:r w:rsidRPr="00A258AA">
        <w:rPr>
          <w:rFonts w:ascii="Times New Roman" w:eastAsia="Calibri" w:hAnsi="Times New Roman" w:cs="Times New Roman"/>
          <w:sz w:val="28"/>
          <w:szCs w:val="28"/>
        </w:rPr>
        <w:t xml:space="preserve">расчетный счет, открытый получателю субсидии в учреждениях Центрального банка Российской Федерации или кредитной </w:t>
      </w:r>
      <w:r w:rsidRPr="0052700E">
        <w:rPr>
          <w:rFonts w:ascii="Times New Roman" w:eastAsia="Calibri" w:hAnsi="Times New Roman" w:cs="Times New Roman"/>
          <w:sz w:val="28"/>
          <w:szCs w:val="28"/>
        </w:rPr>
        <w:t xml:space="preserve">организации, </w:t>
      </w:r>
      <w:r w:rsidRPr="0052700E">
        <w:rPr>
          <w:rFonts w:ascii="Times New Roman" w:hAnsi="Times New Roman" w:cs="Times New Roman"/>
          <w:sz w:val="28"/>
          <w:szCs w:val="28"/>
        </w:rPr>
        <w:t xml:space="preserve">на основании представленных в соответствии </w:t>
      </w:r>
      <w:r w:rsidR="00D7696B">
        <w:rPr>
          <w:rFonts w:ascii="Times New Roman" w:hAnsi="Times New Roman" w:cs="Times New Roman"/>
          <w:sz w:val="28"/>
          <w:szCs w:val="28"/>
        </w:rPr>
        <w:br/>
      </w:r>
      <w:r w:rsidRPr="0052700E">
        <w:rPr>
          <w:rFonts w:ascii="Times New Roman" w:hAnsi="Times New Roman" w:cs="Times New Roman"/>
          <w:sz w:val="28"/>
          <w:szCs w:val="28"/>
        </w:rPr>
        <w:t xml:space="preserve">с пунктами </w:t>
      </w:r>
      <w:r w:rsidR="00255E43">
        <w:rPr>
          <w:rFonts w:ascii="Times New Roman" w:hAnsi="Times New Roman" w:cs="Times New Roman"/>
          <w:sz w:val="28"/>
          <w:szCs w:val="28"/>
        </w:rPr>
        <w:t>3</w:t>
      </w:r>
      <w:r w:rsidR="00801E83" w:rsidRPr="0052700E">
        <w:rPr>
          <w:rFonts w:ascii="Times New Roman" w:hAnsi="Times New Roman" w:cs="Times New Roman"/>
          <w:sz w:val="28"/>
          <w:szCs w:val="28"/>
        </w:rPr>
        <w:t>.</w:t>
      </w:r>
      <w:r w:rsidR="00255E43">
        <w:rPr>
          <w:rFonts w:ascii="Times New Roman" w:hAnsi="Times New Roman" w:cs="Times New Roman"/>
          <w:sz w:val="28"/>
          <w:szCs w:val="28"/>
        </w:rPr>
        <w:t>6</w:t>
      </w:r>
      <w:r w:rsidR="00801E83" w:rsidRPr="0052700E">
        <w:rPr>
          <w:rFonts w:ascii="Times New Roman" w:hAnsi="Times New Roman" w:cs="Times New Roman"/>
          <w:sz w:val="28"/>
          <w:szCs w:val="28"/>
        </w:rPr>
        <w:t xml:space="preserve"> и </w:t>
      </w:r>
      <w:r w:rsidR="00255E43">
        <w:rPr>
          <w:rFonts w:ascii="Times New Roman" w:hAnsi="Times New Roman" w:cs="Times New Roman"/>
          <w:sz w:val="28"/>
          <w:szCs w:val="28"/>
        </w:rPr>
        <w:t>3</w:t>
      </w:r>
      <w:r w:rsidR="00801E83" w:rsidRPr="0052700E">
        <w:rPr>
          <w:rFonts w:ascii="Times New Roman" w:hAnsi="Times New Roman" w:cs="Times New Roman"/>
          <w:sz w:val="28"/>
          <w:szCs w:val="28"/>
        </w:rPr>
        <w:t>.</w:t>
      </w:r>
      <w:r w:rsidR="00255E43">
        <w:rPr>
          <w:rFonts w:ascii="Times New Roman" w:hAnsi="Times New Roman" w:cs="Times New Roman"/>
          <w:sz w:val="28"/>
          <w:szCs w:val="28"/>
        </w:rPr>
        <w:t>7</w:t>
      </w:r>
      <w:r w:rsidRPr="0052700E">
        <w:rPr>
          <w:rFonts w:ascii="Times New Roman" w:hAnsi="Times New Roman" w:cs="Times New Roman"/>
          <w:sz w:val="28"/>
          <w:szCs w:val="28"/>
        </w:rPr>
        <w:t xml:space="preserve"> настоящего Порядка подтверждающих документов</w:t>
      </w:r>
      <w:r w:rsidRPr="005270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696B">
        <w:rPr>
          <w:rFonts w:ascii="Times New Roman" w:eastAsia="Calibri" w:hAnsi="Times New Roman" w:cs="Times New Roman"/>
          <w:sz w:val="28"/>
          <w:szCs w:val="28"/>
        </w:rPr>
        <w:br/>
      </w:r>
      <w:r w:rsidRPr="0052700E">
        <w:rPr>
          <w:rFonts w:ascii="Times New Roman" w:hAnsi="Times New Roman" w:cs="Times New Roman"/>
          <w:sz w:val="28"/>
          <w:szCs w:val="28"/>
        </w:rPr>
        <w:t>не позднее 1</w:t>
      </w:r>
      <w:r w:rsidRPr="0052700E">
        <w:rPr>
          <w:rFonts w:ascii="Times New Roman" w:eastAsia="Calibri" w:hAnsi="Times New Roman" w:cs="Times New Roman"/>
          <w:sz w:val="28"/>
          <w:szCs w:val="28"/>
        </w:rPr>
        <w:t>0 рабочих дней со дня принятия решения о перечислении субсидии</w:t>
      </w:r>
      <w:r w:rsidRPr="0052700E">
        <w:rPr>
          <w:rFonts w:ascii="Times New Roman" w:hAnsi="Times New Roman" w:cs="Times New Roman"/>
          <w:sz w:val="28"/>
          <w:szCs w:val="28"/>
        </w:rPr>
        <w:t>.</w:t>
      </w:r>
    </w:p>
    <w:p w:rsidR="002E299A" w:rsidRDefault="00607BD8" w:rsidP="00AC536E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07BD8">
        <w:rPr>
          <w:rFonts w:ascii="Times New Roman" w:eastAsia="Calibri" w:hAnsi="Times New Roman" w:cs="Times New Roman"/>
          <w:sz w:val="28"/>
          <w:szCs w:val="28"/>
        </w:rPr>
        <w:t xml:space="preserve">Субсидия за декабрь отчетного года перечисляется министерством </w:t>
      </w:r>
      <w:r w:rsidR="00C00EFB">
        <w:rPr>
          <w:rFonts w:ascii="Times New Roman" w:eastAsia="Calibri" w:hAnsi="Times New Roman" w:cs="Times New Roman"/>
          <w:sz w:val="28"/>
          <w:szCs w:val="28"/>
        </w:rPr>
        <w:br/>
      </w:r>
      <w:r w:rsidRPr="00607BD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 1 апреля года, следующего за отчетным, в пределах лимитов бюджетных обязательств на </w:t>
      </w:r>
      <w:r w:rsidR="0080362E">
        <w:rPr>
          <w:rFonts w:ascii="Times New Roman" w:eastAsia="Calibri" w:hAnsi="Times New Roman" w:cs="Times New Roman"/>
          <w:sz w:val="28"/>
          <w:szCs w:val="28"/>
        </w:rPr>
        <w:t>предоставление субсидии</w:t>
      </w:r>
      <w:r w:rsidRPr="00607BD8">
        <w:rPr>
          <w:rFonts w:ascii="Times New Roman" w:eastAsia="Calibri" w:hAnsi="Times New Roman" w:cs="Times New Roman"/>
          <w:sz w:val="28"/>
          <w:szCs w:val="28"/>
        </w:rPr>
        <w:t xml:space="preserve"> в текущем финансовом году.</w:t>
      </w:r>
      <w:proofErr w:type="gramEnd"/>
    </w:p>
    <w:p w:rsidR="00B831E3" w:rsidRPr="00A258AA" w:rsidRDefault="001C732A" w:rsidP="00AC536E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801E8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801E83">
        <w:rPr>
          <w:rFonts w:ascii="Times New Roman" w:eastAsia="Calibri" w:hAnsi="Times New Roman" w:cs="Times New Roman"/>
          <w:sz w:val="28"/>
          <w:szCs w:val="28"/>
        </w:rPr>
        <w:t>.</w:t>
      </w:r>
      <w:r w:rsidR="00B831E3" w:rsidRPr="00A258AA">
        <w:rPr>
          <w:rFonts w:ascii="Times New Roman" w:eastAsia="Calibri" w:hAnsi="Times New Roman" w:cs="Times New Roman"/>
          <w:sz w:val="28"/>
          <w:szCs w:val="28"/>
        </w:rPr>
        <w:t xml:space="preserve"> Основаниями для отказа в перечислении субсидии являются:</w:t>
      </w:r>
    </w:p>
    <w:p w:rsidR="00B831E3" w:rsidRPr="00A258AA" w:rsidRDefault="001C732A" w:rsidP="00AC536E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801E8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801E83">
        <w:rPr>
          <w:rFonts w:ascii="Times New Roman" w:eastAsia="Calibri" w:hAnsi="Times New Roman" w:cs="Times New Roman"/>
          <w:sz w:val="28"/>
          <w:szCs w:val="28"/>
        </w:rPr>
        <w:t>.1.</w:t>
      </w:r>
      <w:r w:rsidR="00B831E3" w:rsidRPr="00A258AA">
        <w:rPr>
          <w:rFonts w:ascii="Times New Roman" w:eastAsia="Calibri" w:hAnsi="Times New Roman" w:cs="Times New Roman"/>
          <w:sz w:val="28"/>
          <w:szCs w:val="28"/>
        </w:rPr>
        <w:t xml:space="preserve"> Несоответствие представленных получателем субсидии документов требованиям, определенным пунктами </w:t>
      </w:r>
      <w:r w:rsidR="00255E43">
        <w:rPr>
          <w:rFonts w:ascii="Times New Roman" w:hAnsi="Times New Roman" w:cs="Times New Roman"/>
          <w:sz w:val="28"/>
          <w:szCs w:val="28"/>
        </w:rPr>
        <w:t>3</w:t>
      </w:r>
      <w:r w:rsidR="00255E43" w:rsidRPr="0052700E">
        <w:rPr>
          <w:rFonts w:ascii="Times New Roman" w:hAnsi="Times New Roman" w:cs="Times New Roman"/>
          <w:sz w:val="28"/>
          <w:szCs w:val="28"/>
        </w:rPr>
        <w:t>.</w:t>
      </w:r>
      <w:r w:rsidR="00255E43">
        <w:rPr>
          <w:rFonts w:ascii="Times New Roman" w:hAnsi="Times New Roman" w:cs="Times New Roman"/>
          <w:sz w:val="28"/>
          <w:szCs w:val="28"/>
        </w:rPr>
        <w:t>6</w:t>
      </w:r>
      <w:r w:rsidR="00255E43" w:rsidRPr="0052700E">
        <w:rPr>
          <w:rFonts w:ascii="Times New Roman" w:hAnsi="Times New Roman" w:cs="Times New Roman"/>
          <w:sz w:val="28"/>
          <w:szCs w:val="28"/>
        </w:rPr>
        <w:t xml:space="preserve"> и </w:t>
      </w:r>
      <w:r w:rsidR="00255E43">
        <w:rPr>
          <w:rFonts w:ascii="Times New Roman" w:hAnsi="Times New Roman" w:cs="Times New Roman"/>
          <w:sz w:val="28"/>
          <w:szCs w:val="28"/>
        </w:rPr>
        <w:t>3</w:t>
      </w:r>
      <w:r w:rsidR="00255E43" w:rsidRPr="0052700E">
        <w:rPr>
          <w:rFonts w:ascii="Times New Roman" w:hAnsi="Times New Roman" w:cs="Times New Roman"/>
          <w:sz w:val="28"/>
          <w:szCs w:val="28"/>
        </w:rPr>
        <w:t>.</w:t>
      </w:r>
      <w:r w:rsidR="00255E43">
        <w:rPr>
          <w:rFonts w:ascii="Times New Roman" w:hAnsi="Times New Roman" w:cs="Times New Roman"/>
          <w:sz w:val="28"/>
          <w:szCs w:val="28"/>
        </w:rPr>
        <w:t>7</w:t>
      </w:r>
      <w:r w:rsidR="00255E43" w:rsidRPr="0052700E">
        <w:rPr>
          <w:rFonts w:ascii="Times New Roman" w:hAnsi="Times New Roman" w:cs="Times New Roman"/>
          <w:sz w:val="28"/>
          <w:szCs w:val="28"/>
        </w:rPr>
        <w:t xml:space="preserve"> </w:t>
      </w:r>
      <w:r w:rsidR="00B831E3" w:rsidRPr="00A258AA">
        <w:rPr>
          <w:rFonts w:ascii="Times New Roman" w:eastAsia="Calibri" w:hAnsi="Times New Roman" w:cs="Times New Roman"/>
          <w:sz w:val="28"/>
          <w:szCs w:val="28"/>
        </w:rPr>
        <w:t>настоящего Порядка, или непредставление (представление не в полном объеме) указанных документов.</w:t>
      </w:r>
    </w:p>
    <w:p w:rsidR="00B831E3" w:rsidRPr="008C2D7B" w:rsidRDefault="001C732A" w:rsidP="00B831E3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801E8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B831E3" w:rsidRPr="00A258AA">
        <w:rPr>
          <w:rFonts w:ascii="Times New Roman" w:eastAsia="Calibri" w:hAnsi="Times New Roman" w:cs="Times New Roman"/>
          <w:sz w:val="28"/>
          <w:szCs w:val="28"/>
        </w:rPr>
        <w:t xml:space="preserve">.2. Установление факта недостоверности представленной получателем </w:t>
      </w:r>
      <w:r w:rsidR="00B831E3" w:rsidRPr="008C2D7B">
        <w:rPr>
          <w:rFonts w:ascii="Times New Roman" w:eastAsia="Calibri" w:hAnsi="Times New Roman" w:cs="Times New Roman"/>
          <w:sz w:val="28"/>
          <w:szCs w:val="28"/>
        </w:rPr>
        <w:t>субсидии информации.</w:t>
      </w:r>
    </w:p>
    <w:p w:rsidR="00B831E3" w:rsidRPr="008C2D7B" w:rsidRDefault="001C732A" w:rsidP="00B831E3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801E83" w:rsidRPr="008C2D7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B831E3" w:rsidRPr="008C2D7B">
        <w:rPr>
          <w:rFonts w:ascii="Times New Roman" w:eastAsia="Calibri" w:hAnsi="Times New Roman" w:cs="Times New Roman"/>
          <w:sz w:val="28"/>
          <w:szCs w:val="28"/>
        </w:rPr>
        <w:t>.3. Отсутствие</w:t>
      </w:r>
      <w:r w:rsidR="009C533C" w:rsidRPr="008C2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1E3" w:rsidRPr="008C2D7B">
        <w:rPr>
          <w:rFonts w:ascii="Times New Roman" w:eastAsia="Calibri" w:hAnsi="Times New Roman" w:cs="Times New Roman"/>
          <w:sz w:val="28"/>
          <w:szCs w:val="28"/>
        </w:rPr>
        <w:t>лимитов бюджетных обязательств на предоставление субсидии</w:t>
      </w:r>
      <w:r w:rsidR="008C2D7B" w:rsidRPr="008C2D7B">
        <w:rPr>
          <w:rFonts w:ascii="Times New Roman" w:eastAsia="Calibri" w:hAnsi="Times New Roman" w:cs="Times New Roman"/>
          <w:sz w:val="28"/>
          <w:szCs w:val="28"/>
        </w:rPr>
        <w:t>, доведенных в соответствии с бюджетным законодательством Российской Федерации до министерства как получателя бюджетных средств на предоставление субсидии</w:t>
      </w:r>
      <w:r w:rsidR="00B831E3" w:rsidRPr="008C2D7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831E3" w:rsidRPr="00A258AA" w:rsidRDefault="001C732A" w:rsidP="00B831E3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801E83">
        <w:rPr>
          <w:rFonts w:ascii="Times New Roman" w:eastAsia="Calibri" w:hAnsi="Times New Roman" w:cs="Times New Roman"/>
          <w:sz w:val="28"/>
          <w:szCs w:val="28"/>
        </w:rPr>
        <w:t>.1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="00B831E3" w:rsidRPr="00A258A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B831E3" w:rsidRPr="00A258AA">
        <w:rPr>
          <w:rFonts w:ascii="Times New Roman" w:eastAsia="Calibri" w:hAnsi="Times New Roman" w:cs="Times New Roman"/>
          <w:sz w:val="28"/>
          <w:szCs w:val="28"/>
        </w:rPr>
        <w:t xml:space="preserve">В случае принятия решения об отказе в перечислении субсидии министерство в срок, не превышающий 20 рабочих дней со дня получения документов, указанных в пункте </w:t>
      </w:r>
      <w:r w:rsidR="00255E43">
        <w:rPr>
          <w:rFonts w:ascii="Times New Roman" w:eastAsia="Calibri" w:hAnsi="Times New Roman" w:cs="Times New Roman"/>
          <w:sz w:val="28"/>
          <w:szCs w:val="28"/>
        </w:rPr>
        <w:t>3</w:t>
      </w:r>
      <w:r w:rsidR="00801E8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B831E3" w:rsidRPr="00A258AA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Порядка, направляет получателю субсидии посредством почтового отправления, если иной способ направления документов не указан в заявке на перечисление субсидии, письменное уведомление о принятом решении, которое должно содержать мотивированное обоснование его принятия.</w:t>
      </w:r>
      <w:proofErr w:type="gramEnd"/>
    </w:p>
    <w:p w:rsidR="007B3AFB" w:rsidRPr="00A756E5" w:rsidRDefault="00B831E3" w:rsidP="0027432F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8AA">
        <w:rPr>
          <w:rFonts w:ascii="Times New Roman" w:eastAsia="Calibri" w:hAnsi="Times New Roman" w:cs="Times New Roman"/>
          <w:sz w:val="28"/>
          <w:szCs w:val="28"/>
        </w:rPr>
        <w:t>Получатель субсидии имеет право после устранения причин, послуживших основани</w:t>
      </w:r>
      <w:r w:rsidR="00501168">
        <w:rPr>
          <w:rFonts w:ascii="Times New Roman" w:eastAsia="Calibri" w:hAnsi="Times New Roman" w:cs="Times New Roman"/>
          <w:sz w:val="28"/>
          <w:szCs w:val="28"/>
        </w:rPr>
        <w:t>ями</w:t>
      </w:r>
      <w:r w:rsidRPr="00A258AA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r w:rsidRPr="00C3083F">
        <w:rPr>
          <w:rFonts w:ascii="Times New Roman" w:eastAsia="Calibri" w:hAnsi="Times New Roman" w:cs="Times New Roman"/>
          <w:sz w:val="28"/>
          <w:szCs w:val="28"/>
        </w:rPr>
        <w:t xml:space="preserve">отказа в перечислении субсидии, повторно обратиться за </w:t>
      </w:r>
      <w:r w:rsidRPr="00A756E5">
        <w:rPr>
          <w:rFonts w:ascii="Times New Roman" w:eastAsia="Calibri" w:hAnsi="Times New Roman" w:cs="Times New Roman"/>
          <w:sz w:val="28"/>
          <w:szCs w:val="28"/>
        </w:rPr>
        <w:t>перечислением субсидии с соблюдением требований, установленных настоящим Порядком.</w:t>
      </w:r>
    </w:p>
    <w:p w:rsidR="00A756E5" w:rsidRPr="005429CB" w:rsidRDefault="001C732A" w:rsidP="005429CB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A756E5" w:rsidRPr="00A756E5">
        <w:rPr>
          <w:rFonts w:ascii="Times New Roman" w:eastAsia="Calibri" w:hAnsi="Times New Roman" w:cs="Times New Roman"/>
          <w:sz w:val="28"/>
          <w:szCs w:val="28"/>
        </w:rPr>
        <w:t>.1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A756E5" w:rsidRPr="00A756E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A756E5" w:rsidRPr="00A756E5">
        <w:rPr>
          <w:rFonts w:ascii="Times New Roman" w:eastAsia="Calibri" w:hAnsi="Times New Roman" w:cs="Times New Roman"/>
          <w:sz w:val="28"/>
          <w:szCs w:val="28"/>
        </w:rPr>
        <w:t xml:space="preserve">В случае невозможности </w:t>
      </w:r>
      <w:r w:rsidR="0071383B">
        <w:rPr>
          <w:rFonts w:ascii="Times New Roman" w:eastAsia="Calibri" w:hAnsi="Times New Roman" w:cs="Times New Roman"/>
          <w:sz w:val="28"/>
          <w:szCs w:val="28"/>
        </w:rPr>
        <w:t xml:space="preserve">перечисления </w:t>
      </w:r>
      <w:r w:rsidR="00A756E5" w:rsidRPr="00A756E5">
        <w:rPr>
          <w:rFonts w:ascii="Times New Roman" w:eastAsia="Calibri" w:hAnsi="Times New Roman" w:cs="Times New Roman"/>
          <w:sz w:val="28"/>
          <w:szCs w:val="28"/>
        </w:rPr>
        <w:t xml:space="preserve">субсидии в текущем финансовом году в связи с недостаточностью лимитов бюджетных обязательств </w:t>
      </w:r>
      <w:r w:rsidR="0071383B" w:rsidRPr="008C2D7B">
        <w:rPr>
          <w:rFonts w:ascii="Times New Roman" w:eastAsia="Calibri" w:hAnsi="Times New Roman" w:cs="Times New Roman"/>
          <w:sz w:val="28"/>
          <w:szCs w:val="28"/>
        </w:rPr>
        <w:t>на предоставление субсидии, доведенных в соответствии с бюджетным законодательством Российской Федерации до министерства как получателя бюджетных средств на предоставление субсидии</w:t>
      </w:r>
      <w:r w:rsidR="0071383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756E5" w:rsidRPr="00A756E5">
        <w:rPr>
          <w:rFonts w:ascii="Times New Roman" w:eastAsia="Calibri" w:hAnsi="Times New Roman" w:cs="Times New Roman"/>
          <w:sz w:val="28"/>
          <w:szCs w:val="28"/>
        </w:rPr>
        <w:t xml:space="preserve">и при </w:t>
      </w:r>
      <w:r w:rsidR="00A756E5" w:rsidRPr="00A756E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доведении до </w:t>
      </w:r>
      <w:r w:rsidR="0071383B">
        <w:rPr>
          <w:rFonts w:ascii="Times New Roman" w:eastAsia="Calibri" w:hAnsi="Times New Roman" w:cs="Times New Roman"/>
          <w:sz w:val="28"/>
          <w:szCs w:val="28"/>
        </w:rPr>
        <w:t>м</w:t>
      </w:r>
      <w:r w:rsidR="00A756E5" w:rsidRPr="00A756E5">
        <w:rPr>
          <w:rFonts w:ascii="Times New Roman" w:eastAsia="Calibri" w:hAnsi="Times New Roman" w:cs="Times New Roman"/>
          <w:sz w:val="28"/>
          <w:szCs w:val="28"/>
        </w:rPr>
        <w:t xml:space="preserve">инистерства в очередном финансовом году лимитов бюджетных </w:t>
      </w:r>
      <w:r w:rsidR="00A756E5" w:rsidRPr="005429CB">
        <w:rPr>
          <w:rFonts w:ascii="Times New Roman" w:eastAsia="Calibri" w:hAnsi="Times New Roman" w:cs="Times New Roman"/>
          <w:sz w:val="28"/>
          <w:szCs w:val="28"/>
        </w:rPr>
        <w:t xml:space="preserve">обязательств на предоставление субсидии субсидия </w:t>
      </w:r>
      <w:r w:rsidR="005429CB" w:rsidRPr="005429CB">
        <w:rPr>
          <w:rFonts w:ascii="Times New Roman" w:eastAsia="Calibri" w:hAnsi="Times New Roman" w:cs="Times New Roman"/>
          <w:sz w:val="28"/>
          <w:szCs w:val="28"/>
        </w:rPr>
        <w:t>перечисляется</w:t>
      </w:r>
      <w:r w:rsidR="00A756E5" w:rsidRPr="005429CB">
        <w:rPr>
          <w:rFonts w:ascii="Times New Roman" w:eastAsia="Calibri" w:hAnsi="Times New Roman" w:cs="Times New Roman"/>
          <w:sz w:val="28"/>
          <w:szCs w:val="28"/>
        </w:rPr>
        <w:t xml:space="preserve"> в очередном финансовом году по документам, представленным</w:t>
      </w:r>
      <w:proofErr w:type="gramEnd"/>
      <w:r w:rsidR="00A756E5" w:rsidRPr="005429CB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A756E5" w:rsidRPr="00234824">
        <w:rPr>
          <w:rFonts w:ascii="Times New Roman" w:eastAsia="Calibri" w:hAnsi="Times New Roman" w:cs="Times New Roman"/>
          <w:sz w:val="28"/>
          <w:szCs w:val="28"/>
        </w:rPr>
        <w:t xml:space="preserve">министерство в соответствии с </w:t>
      </w:r>
      <w:r w:rsidR="005429CB" w:rsidRPr="00234824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Pr="00234824">
        <w:rPr>
          <w:rFonts w:ascii="Times New Roman" w:hAnsi="Times New Roman" w:cs="Times New Roman"/>
          <w:sz w:val="28"/>
          <w:szCs w:val="28"/>
        </w:rPr>
        <w:t xml:space="preserve">3.6 и 3.7 </w:t>
      </w:r>
      <w:r w:rsidR="005429CB" w:rsidRPr="00234824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A756E5" w:rsidRPr="00234824">
        <w:rPr>
          <w:rFonts w:ascii="Times New Roman" w:eastAsia="Calibri" w:hAnsi="Times New Roman" w:cs="Times New Roman"/>
          <w:sz w:val="28"/>
          <w:szCs w:val="28"/>
        </w:rPr>
        <w:t>, без повторного рассмотрения указанных документов</w:t>
      </w:r>
      <w:r w:rsidR="00234824" w:rsidRPr="00234824">
        <w:rPr>
          <w:rFonts w:ascii="Times New Roman" w:eastAsia="Calibri" w:hAnsi="Times New Roman" w:cs="Times New Roman"/>
          <w:sz w:val="28"/>
          <w:szCs w:val="28"/>
        </w:rPr>
        <w:t xml:space="preserve"> и без повторного прохождения отбора</w:t>
      </w:r>
      <w:r w:rsidR="00A756E5" w:rsidRPr="005429C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73A1" w:rsidRDefault="00787EE5" w:rsidP="00501168">
      <w:pPr>
        <w:tabs>
          <w:tab w:val="left" w:pos="720"/>
          <w:tab w:val="left" w:pos="993"/>
        </w:tabs>
        <w:spacing w:before="14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C034E3">
        <w:rPr>
          <w:b/>
          <w:sz w:val="28"/>
          <w:szCs w:val="28"/>
        </w:rPr>
        <w:t xml:space="preserve">. </w:t>
      </w:r>
      <w:r w:rsidR="00105831">
        <w:rPr>
          <w:b/>
          <w:sz w:val="28"/>
          <w:szCs w:val="28"/>
        </w:rPr>
        <w:t>Требования к о</w:t>
      </w:r>
      <w:r w:rsidR="00C034E3">
        <w:rPr>
          <w:b/>
          <w:sz w:val="28"/>
          <w:szCs w:val="28"/>
        </w:rPr>
        <w:t>тчетност</w:t>
      </w:r>
      <w:r w:rsidR="00105831">
        <w:rPr>
          <w:b/>
          <w:sz w:val="28"/>
          <w:szCs w:val="28"/>
        </w:rPr>
        <w:t>и</w:t>
      </w:r>
    </w:p>
    <w:p w:rsidR="00960F94" w:rsidRPr="00C6316E" w:rsidRDefault="00960F94" w:rsidP="007E1882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</w:p>
    <w:p w:rsidR="00830072" w:rsidRDefault="00787EE5" w:rsidP="0083007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E05FE3">
        <w:rPr>
          <w:rFonts w:eastAsia="Calibri"/>
          <w:sz w:val="28"/>
          <w:szCs w:val="28"/>
        </w:rPr>
        <w:t xml:space="preserve">.1. </w:t>
      </w:r>
      <w:r w:rsidR="00830072" w:rsidRPr="001E1F6B">
        <w:rPr>
          <w:rFonts w:eastAsia="Calibri"/>
          <w:sz w:val="28"/>
          <w:szCs w:val="28"/>
        </w:rPr>
        <w:t xml:space="preserve">Получатель субсидии представляет в министерство ежеквартально, в срок до 20-го числа месяца, следующего за отчетным кварталом, отчет </w:t>
      </w:r>
      <w:r w:rsidR="001A1E62" w:rsidRPr="00A71D58">
        <w:rPr>
          <w:rFonts w:eastAsia="Calibri"/>
          <w:sz w:val="28"/>
          <w:szCs w:val="28"/>
        </w:rPr>
        <w:t>о достижении значени</w:t>
      </w:r>
      <w:r w:rsidR="001A1E62">
        <w:rPr>
          <w:rFonts w:eastAsia="Calibri"/>
          <w:sz w:val="28"/>
          <w:szCs w:val="28"/>
        </w:rPr>
        <w:t>я</w:t>
      </w:r>
      <w:r w:rsidR="001A1E62" w:rsidRPr="00A71D58">
        <w:rPr>
          <w:rFonts w:eastAsia="Calibri"/>
          <w:sz w:val="28"/>
          <w:szCs w:val="28"/>
        </w:rPr>
        <w:t xml:space="preserve"> результат</w:t>
      </w:r>
      <w:r w:rsidR="001A1E62">
        <w:rPr>
          <w:rFonts w:eastAsia="Calibri"/>
          <w:sz w:val="28"/>
          <w:szCs w:val="28"/>
        </w:rPr>
        <w:t>а</w:t>
      </w:r>
      <w:r w:rsidR="001A1E62" w:rsidRPr="00A71D58">
        <w:rPr>
          <w:rFonts w:eastAsia="Calibri"/>
          <w:sz w:val="28"/>
          <w:szCs w:val="28"/>
        </w:rPr>
        <w:t xml:space="preserve"> предоставления субсидии</w:t>
      </w:r>
      <w:r w:rsidR="00F20D4E" w:rsidRPr="00F20D4E">
        <w:rPr>
          <w:rFonts w:eastAsia="Calibri"/>
          <w:sz w:val="28"/>
          <w:szCs w:val="28"/>
        </w:rPr>
        <w:t xml:space="preserve"> </w:t>
      </w:r>
      <w:r w:rsidR="00F20D4E">
        <w:rPr>
          <w:rFonts w:eastAsia="Calibri"/>
          <w:sz w:val="28"/>
          <w:szCs w:val="28"/>
        </w:rPr>
        <w:t>(далее – отчет)</w:t>
      </w:r>
      <w:r w:rsidR="001A1E62">
        <w:rPr>
          <w:rFonts w:eastAsia="Calibri"/>
          <w:sz w:val="28"/>
          <w:szCs w:val="28"/>
        </w:rPr>
        <w:t xml:space="preserve"> </w:t>
      </w:r>
      <w:r w:rsidR="00830072" w:rsidRPr="001E1F6B">
        <w:rPr>
          <w:rFonts w:eastAsia="Calibri"/>
          <w:sz w:val="28"/>
          <w:szCs w:val="28"/>
        </w:rPr>
        <w:t xml:space="preserve">по форме, </w:t>
      </w:r>
      <w:r w:rsidR="001D2419">
        <w:rPr>
          <w:rFonts w:eastAsia="Calibri"/>
          <w:sz w:val="28"/>
          <w:szCs w:val="28"/>
        </w:rPr>
        <w:t xml:space="preserve">установленной </w:t>
      </w:r>
      <w:r w:rsidR="00830072" w:rsidRPr="001E1F6B">
        <w:rPr>
          <w:rFonts w:eastAsia="Calibri"/>
          <w:sz w:val="28"/>
          <w:szCs w:val="28"/>
        </w:rPr>
        <w:t>соглашением</w:t>
      </w:r>
      <w:r w:rsidR="00407FE1">
        <w:rPr>
          <w:rFonts w:eastAsia="Calibri"/>
          <w:sz w:val="28"/>
          <w:szCs w:val="28"/>
        </w:rPr>
        <w:t xml:space="preserve"> </w:t>
      </w:r>
      <w:r w:rsidR="00407FE1" w:rsidRPr="00512E56">
        <w:rPr>
          <w:rFonts w:eastAsia="Calibri"/>
          <w:sz w:val="28"/>
          <w:szCs w:val="28"/>
        </w:rPr>
        <w:t>в соответствии с типов</w:t>
      </w:r>
      <w:r w:rsidR="00407FE1">
        <w:rPr>
          <w:rFonts w:eastAsia="Calibri"/>
          <w:sz w:val="28"/>
          <w:szCs w:val="28"/>
        </w:rPr>
        <w:t>ой</w:t>
      </w:r>
      <w:r w:rsidR="00407FE1" w:rsidRPr="00512E56">
        <w:rPr>
          <w:rFonts w:eastAsia="Calibri"/>
          <w:sz w:val="28"/>
          <w:szCs w:val="28"/>
        </w:rPr>
        <w:t xml:space="preserve"> форм</w:t>
      </w:r>
      <w:r w:rsidR="00407FE1">
        <w:rPr>
          <w:rFonts w:eastAsia="Calibri"/>
          <w:sz w:val="28"/>
          <w:szCs w:val="28"/>
        </w:rPr>
        <w:t>ой</w:t>
      </w:r>
      <w:r w:rsidR="00F20D4E">
        <w:rPr>
          <w:rFonts w:eastAsia="Calibri"/>
          <w:sz w:val="28"/>
          <w:szCs w:val="28"/>
        </w:rPr>
        <w:t xml:space="preserve"> соглашения</w:t>
      </w:r>
      <w:r w:rsidR="00407FE1" w:rsidRPr="00512E56">
        <w:rPr>
          <w:rFonts w:eastAsia="Calibri"/>
          <w:sz w:val="28"/>
          <w:szCs w:val="28"/>
        </w:rPr>
        <w:t xml:space="preserve">, </w:t>
      </w:r>
      <w:r w:rsidR="00407FE1" w:rsidRPr="00A71D58">
        <w:rPr>
          <w:rFonts w:eastAsia="Calibri"/>
          <w:sz w:val="28"/>
          <w:szCs w:val="28"/>
        </w:rPr>
        <w:t>устан</w:t>
      </w:r>
      <w:r w:rsidR="00407FE1">
        <w:rPr>
          <w:rFonts w:eastAsia="Calibri"/>
          <w:sz w:val="28"/>
          <w:szCs w:val="28"/>
        </w:rPr>
        <w:t>авливаемой</w:t>
      </w:r>
      <w:r w:rsidR="00407FE1" w:rsidRPr="00A71D58">
        <w:rPr>
          <w:rFonts w:eastAsia="Calibri"/>
          <w:sz w:val="28"/>
          <w:szCs w:val="28"/>
        </w:rPr>
        <w:t xml:space="preserve"> министерством финансов Кировской области</w:t>
      </w:r>
      <w:r w:rsidR="00C3083F">
        <w:rPr>
          <w:rFonts w:eastAsia="Calibri"/>
          <w:sz w:val="28"/>
          <w:szCs w:val="28"/>
        </w:rPr>
        <w:t>.</w:t>
      </w:r>
    </w:p>
    <w:p w:rsidR="00830072" w:rsidRDefault="00787EE5" w:rsidP="0083007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830072">
        <w:rPr>
          <w:rFonts w:eastAsia="Calibri"/>
          <w:sz w:val="28"/>
          <w:szCs w:val="28"/>
        </w:rPr>
        <w:t>.2. Министерство:</w:t>
      </w:r>
    </w:p>
    <w:p w:rsidR="00830072" w:rsidRDefault="00787EE5" w:rsidP="0083007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830072">
        <w:rPr>
          <w:rFonts w:eastAsia="Calibri"/>
          <w:sz w:val="28"/>
          <w:szCs w:val="28"/>
        </w:rPr>
        <w:t xml:space="preserve">.2.1. В течение 10 рабочих дней после получения отчета проверяет полноту и достоверность </w:t>
      </w:r>
      <w:r w:rsidR="00501168">
        <w:rPr>
          <w:rFonts w:eastAsia="Calibri"/>
          <w:sz w:val="28"/>
          <w:szCs w:val="28"/>
        </w:rPr>
        <w:t>содержащ</w:t>
      </w:r>
      <w:r w:rsidR="00716EBA">
        <w:rPr>
          <w:rFonts w:eastAsia="Calibri"/>
          <w:sz w:val="28"/>
          <w:szCs w:val="28"/>
        </w:rPr>
        <w:t xml:space="preserve">ейся </w:t>
      </w:r>
      <w:r w:rsidR="00501168">
        <w:rPr>
          <w:rFonts w:eastAsia="Calibri"/>
          <w:sz w:val="28"/>
          <w:szCs w:val="28"/>
        </w:rPr>
        <w:t xml:space="preserve">в нем </w:t>
      </w:r>
      <w:r w:rsidR="00716EBA">
        <w:rPr>
          <w:rFonts w:eastAsia="Calibri"/>
          <w:sz w:val="28"/>
          <w:szCs w:val="28"/>
        </w:rPr>
        <w:t>информации</w:t>
      </w:r>
      <w:r w:rsidR="00830072">
        <w:rPr>
          <w:rFonts w:eastAsia="Calibri"/>
          <w:sz w:val="28"/>
          <w:szCs w:val="28"/>
        </w:rPr>
        <w:t>.</w:t>
      </w:r>
    </w:p>
    <w:p w:rsidR="00830072" w:rsidRDefault="00787EE5" w:rsidP="0083007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830072">
        <w:rPr>
          <w:rFonts w:eastAsia="Calibri"/>
          <w:sz w:val="28"/>
          <w:szCs w:val="28"/>
        </w:rPr>
        <w:t xml:space="preserve">.2.2. </w:t>
      </w:r>
      <w:proofErr w:type="gramStart"/>
      <w:r w:rsidR="00830072">
        <w:rPr>
          <w:rFonts w:eastAsia="Calibri"/>
          <w:sz w:val="28"/>
          <w:szCs w:val="28"/>
        </w:rPr>
        <w:t xml:space="preserve">В случае выявления неполноты и недостоверности </w:t>
      </w:r>
      <w:r w:rsidR="00716EBA">
        <w:rPr>
          <w:rFonts w:eastAsia="Calibri"/>
          <w:sz w:val="28"/>
          <w:szCs w:val="28"/>
        </w:rPr>
        <w:t>информации</w:t>
      </w:r>
      <w:r w:rsidR="00830072">
        <w:rPr>
          <w:rFonts w:eastAsia="Calibri"/>
          <w:sz w:val="28"/>
          <w:szCs w:val="28"/>
        </w:rPr>
        <w:t xml:space="preserve">, </w:t>
      </w:r>
      <w:r w:rsidR="00830072" w:rsidRPr="003D714D">
        <w:rPr>
          <w:rFonts w:eastAsia="Calibri"/>
          <w:sz w:val="28"/>
          <w:szCs w:val="28"/>
        </w:rPr>
        <w:t>содержащ</w:t>
      </w:r>
      <w:r w:rsidR="00716EBA">
        <w:rPr>
          <w:rFonts w:eastAsia="Calibri"/>
          <w:sz w:val="28"/>
          <w:szCs w:val="28"/>
        </w:rPr>
        <w:t>ейся</w:t>
      </w:r>
      <w:r w:rsidR="00830072" w:rsidRPr="003D714D">
        <w:rPr>
          <w:rFonts w:eastAsia="Calibri"/>
          <w:sz w:val="28"/>
          <w:szCs w:val="28"/>
        </w:rPr>
        <w:t xml:space="preserve"> в отчете, в течение пяти рабочих дней с даты окончания проверки направляет получателю субсидии на адрес электронной почты получателя субсидии (в случае отсутствия электронной почты – посредством почтового отправления) уведомление об отказе в принятии отчета и необходимости его доработки в течение пяти рабочих дней с даты получения уведомления об отказе в принятии</w:t>
      </w:r>
      <w:r w:rsidR="00830072">
        <w:rPr>
          <w:rFonts w:eastAsia="Calibri"/>
          <w:sz w:val="28"/>
          <w:szCs w:val="28"/>
        </w:rPr>
        <w:t xml:space="preserve"> отчета.</w:t>
      </w:r>
      <w:proofErr w:type="gramEnd"/>
    </w:p>
    <w:p w:rsidR="00E05FE3" w:rsidRDefault="00787EE5" w:rsidP="00E05FE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830072">
        <w:rPr>
          <w:rFonts w:eastAsia="Calibri"/>
          <w:sz w:val="28"/>
          <w:szCs w:val="28"/>
        </w:rPr>
        <w:t xml:space="preserve">.2.3. В случае достаточности и достоверности </w:t>
      </w:r>
      <w:r w:rsidR="00716EBA">
        <w:rPr>
          <w:rFonts w:eastAsia="Calibri"/>
          <w:sz w:val="28"/>
          <w:szCs w:val="28"/>
        </w:rPr>
        <w:t>информации</w:t>
      </w:r>
      <w:r w:rsidR="00830072">
        <w:rPr>
          <w:rFonts w:eastAsia="Calibri"/>
          <w:sz w:val="28"/>
          <w:szCs w:val="28"/>
        </w:rPr>
        <w:t>, содержащ</w:t>
      </w:r>
      <w:r w:rsidR="00716EBA">
        <w:rPr>
          <w:rFonts w:eastAsia="Calibri"/>
          <w:sz w:val="28"/>
          <w:szCs w:val="28"/>
        </w:rPr>
        <w:t>ейся</w:t>
      </w:r>
      <w:r w:rsidR="00830072">
        <w:rPr>
          <w:rFonts w:eastAsia="Calibri"/>
          <w:sz w:val="28"/>
          <w:szCs w:val="28"/>
        </w:rPr>
        <w:t xml:space="preserve"> в отчете, в течение пяти рабочих дней </w:t>
      </w:r>
      <w:proofErr w:type="gramStart"/>
      <w:r w:rsidR="00830072">
        <w:rPr>
          <w:rFonts w:eastAsia="Calibri"/>
          <w:sz w:val="28"/>
          <w:szCs w:val="28"/>
        </w:rPr>
        <w:t>с даты окончания</w:t>
      </w:r>
      <w:proofErr w:type="gramEnd"/>
      <w:r w:rsidR="00830072">
        <w:rPr>
          <w:rFonts w:eastAsia="Calibri"/>
          <w:sz w:val="28"/>
          <w:szCs w:val="28"/>
        </w:rPr>
        <w:t xml:space="preserve"> проверки принимает отчет.</w:t>
      </w:r>
    </w:p>
    <w:p w:rsidR="00830072" w:rsidRPr="001E1F6B" w:rsidRDefault="00A35D15" w:rsidP="00501168">
      <w:pPr>
        <w:spacing w:before="140"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830072" w:rsidRPr="001E1F6B">
        <w:rPr>
          <w:b/>
          <w:sz w:val="28"/>
          <w:szCs w:val="28"/>
        </w:rPr>
        <w:t xml:space="preserve">. Требования к осуществлению </w:t>
      </w:r>
      <w:proofErr w:type="gramStart"/>
      <w:r w:rsidR="00830072" w:rsidRPr="001E1F6B">
        <w:rPr>
          <w:b/>
          <w:sz w:val="28"/>
          <w:szCs w:val="28"/>
        </w:rPr>
        <w:t>контроля</w:t>
      </w:r>
      <w:r w:rsidR="00B93EC3">
        <w:rPr>
          <w:b/>
          <w:sz w:val="28"/>
          <w:szCs w:val="28"/>
        </w:rPr>
        <w:t xml:space="preserve"> </w:t>
      </w:r>
      <w:r w:rsidR="003F111C">
        <w:rPr>
          <w:b/>
          <w:sz w:val="28"/>
          <w:szCs w:val="28"/>
        </w:rPr>
        <w:t>за</w:t>
      </w:r>
      <w:proofErr w:type="gramEnd"/>
      <w:r w:rsidR="003F111C">
        <w:rPr>
          <w:b/>
          <w:sz w:val="28"/>
          <w:szCs w:val="28"/>
        </w:rPr>
        <w:t xml:space="preserve"> соблюдением </w:t>
      </w:r>
      <w:r w:rsidR="00B93EC3">
        <w:rPr>
          <w:b/>
          <w:sz w:val="28"/>
          <w:szCs w:val="28"/>
        </w:rPr>
        <w:br/>
        <w:t xml:space="preserve">     </w:t>
      </w:r>
      <w:r w:rsidR="00404F26" w:rsidRPr="00404F26">
        <w:rPr>
          <w:b/>
          <w:sz w:val="28"/>
          <w:szCs w:val="28"/>
        </w:rPr>
        <w:t xml:space="preserve"> </w:t>
      </w:r>
      <w:r w:rsidR="00533F01">
        <w:rPr>
          <w:b/>
          <w:sz w:val="28"/>
          <w:szCs w:val="28"/>
        </w:rPr>
        <w:t xml:space="preserve"> </w:t>
      </w:r>
      <w:r w:rsidR="00B93EC3">
        <w:rPr>
          <w:b/>
          <w:sz w:val="28"/>
          <w:szCs w:val="28"/>
        </w:rPr>
        <w:t xml:space="preserve"> </w:t>
      </w:r>
      <w:r w:rsidR="00830072" w:rsidRPr="001E1F6B">
        <w:rPr>
          <w:b/>
          <w:sz w:val="28"/>
          <w:szCs w:val="28"/>
        </w:rPr>
        <w:t>условий</w:t>
      </w:r>
      <w:r w:rsidR="00830072">
        <w:rPr>
          <w:b/>
          <w:sz w:val="28"/>
          <w:szCs w:val="28"/>
        </w:rPr>
        <w:t xml:space="preserve"> </w:t>
      </w:r>
      <w:r w:rsidR="00830072" w:rsidRPr="001E1F6B">
        <w:rPr>
          <w:b/>
          <w:sz w:val="28"/>
          <w:szCs w:val="28"/>
        </w:rPr>
        <w:t>и порядка предоставления субсиди</w:t>
      </w:r>
      <w:r w:rsidR="003F111C">
        <w:rPr>
          <w:b/>
          <w:sz w:val="28"/>
          <w:szCs w:val="28"/>
        </w:rPr>
        <w:t>й</w:t>
      </w:r>
      <w:r w:rsidR="00B93EC3">
        <w:rPr>
          <w:b/>
          <w:sz w:val="28"/>
          <w:szCs w:val="28"/>
        </w:rPr>
        <w:br/>
        <w:t xml:space="preserve">   </w:t>
      </w:r>
      <w:r w:rsidR="00404F26" w:rsidRPr="00C17C4F">
        <w:rPr>
          <w:b/>
          <w:sz w:val="28"/>
          <w:szCs w:val="28"/>
        </w:rPr>
        <w:t xml:space="preserve"> </w:t>
      </w:r>
      <w:r w:rsidR="00B93EC3">
        <w:rPr>
          <w:b/>
          <w:sz w:val="28"/>
          <w:szCs w:val="28"/>
        </w:rPr>
        <w:t xml:space="preserve">   </w:t>
      </w:r>
      <w:r w:rsidR="00533F01">
        <w:rPr>
          <w:b/>
          <w:sz w:val="28"/>
          <w:szCs w:val="28"/>
        </w:rPr>
        <w:t xml:space="preserve"> </w:t>
      </w:r>
      <w:r w:rsidR="00830072" w:rsidRPr="001E1F6B">
        <w:rPr>
          <w:b/>
          <w:sz w:val="28"/>
          <w:szCs w:val="28"/>
        </w:rPr>
        <w:t>и ответственность за их нарушение</w:t>
      </w:r>
    </w:p>
    <w:p w:rsidR="00830072" w:rsidRPr="001E1F6B" w:rsidRDefault="00830072" w:rsidP="0083007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30072" w:rsidRPr="001E1F6B" w:rsidRDefault="00A35D15" w:rsidP="00830072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830072" w:rsidRPr="001E1F6B">
        <w:rPr>
          <w:sz w:val="28"/>
          <w:szCs w:val="28"/>
        </w:rPr>
        <w:t xml:space="preserve">.1. </w:t>
      </w:r>
      <w:r w:rsidR="00830072">
        <w:rPr>
          <w:sz w:val="28"/>
          <w:szCs w:val="28"/>
        </w:rPr>
        <w:t>М</w:t>
      </w:r>
      <w:r w:rsidR="00830072" w:rsidRPr="001E1F6B">
        <w:rPr>
          <w:bCs/>
          <w:sz w:val="28"/>
          <w:szCs w:val="28"/>
        </w:rPr>
        <w:t>инистерство</w:t>
      </w:r>
      <w:r w:rsidR="00830072">
        <w:rPr>
          <w:bCs/>
          <w:sz w:val="28"/>
          <w:szCs w:val="28"/>
        </w:rPr>
        <w:t xml:space="preserve"> осуществляет </w:t>
      </w:r>
      <w:r w:rsidR="00830072" w:rsidRPr="001E1F6B">
        <w:rPr>
          <w:bCs/>
          <w:sz w:val="28"/>
          <w:szCs w:val="28"/>
        </w:rPr>
        <w:t>проверк</w:t>
      </w:r>
      <w:r w:rsidR="00830072">
        <w:rPr>
          <w:bCs/>
          <w:sz w:val="28"/>
          <w:szCs w:val="28"/>
        </w:rPr>
        <w:t>у</w:t>
      </w:r>
      <w:r w:rsidR="00830072" w:rsidRPr="001E1F6B">
        <w:rPr>
          <w:bCs/>
          <w:sz w:val="28"/>
          <w:szCs w:val="28"/>
        </w:rPr>
        <w:t xml:space="preserve"> соблюдения получателем </w:t>
      </w:r>
      <w:r w:rsidR="00830072" w:rsidRPr="001E1F6B">
        <w:rPr>
          <w:bCs/>
          <w:sz w:val="28"/>
          <w:szCs w:val="28"/>
        </w:rPr>
        <w:lastRenderedPageBreak/>
        <w:t>субсидии условий и порядка предоставления субсидии, в том числе в части достижения результат</w:t>
      </w:r>
      <w:r w:rsidR="00607BD8">
        <w:rPr>
          <w:bCs/>
          <w:sz w:val="28"/>
          <w:szCs w:val="28"/>
        </w:rPr>
        <w:t>а</w:t>
      </w:r>
      <w:r w:rsidR="00830072" w:rsidRPr="001E1F6B">
        <w:rPr>
          <w:bCs/>
          <w:sz w:val="28"/>
          <w:szCs w:val="28"/>
        </w:rPr>
        <w:t xml:space="preserve"> предоставления субсидии, орган</w:t>
      </w:r>
      <w:r w:rsidR="00830072">
        <w:rPr>
          <w:bCs/>
          <w:sz w:val="28"/>
          <w:szCs w:val="28"/>
        </w:rPr>
        <w:t>ы</w:t>
      </w:r>
      <w:r w:rsidR="00830072" w:rsidRPr="001E1F6B">
        <w:rPr>
          <w:bCs/>
          <w:sz w:val="28"/>
          <w:szCs w:val="28"/>
        </w:rPr>
        <w:t xml:space="preserve"> государственного финансового контроля </w:t>
      </w:r>
      <w:r w:rsidR="00830072">
        <w:rPr>
          <w:bCs/>
          <w:sz w:val="28"/>
          <w:szCs w:val="28"/>
        </w:rPr>
        <w:t xml:space="preserve">осуществляют </w:t>
      </w:r>
      <w:r w:rsidR="00830072" w:rsidRPr="001E1F6B">
        <w:rPr>
          <w:bCs/>
          <w:sz w:val="28"/>
          <w:szCs w:val="28"/>
        </w:rPr>
        <w:t>проверк</w:t>
      </w:r>
      <w:r w:rsidR="00830072">
        <w:rPr>
          <w:bCs/>
          <w:sz w:val="28"/>
          <w:szCs w:val="28"/>
        </w:rPr>
        <w:t>у</w:t>
      </w:r>
      <w:r w:rsidR="00830072" w:rsidRPr="001E1F6B">
        <w:rPr>
          <w:bCs/>
          <w:sz w:val="28"/>
          <w:szCs w:val="28"/>
        </w:rPr>
        <w:t xml:space="preserve"> в соответствии </w:t>
      </w:r>
      <w:r w:rsidR="00830072">
        <w:rPr>
          <w:bCs/>
          <w:sz w:val="28"/>
          <w:szCs w:val="28"/>
        </w:rPr>
        <w:br/>
      </w:r>
      <w:r w:rsidR="00830072" w:rsidRPr="001E1F6B">
        <w:rPr>
          <w:bCs/>
          <w:sz w:val="28"/>
          <w:szCs w:val="28"/>
        </w:rPr>
        <w:t>со статьями 268.1 и 269.2 Бюджетного кодекса Российской Федерации.</w:t>
      </w:r>
    </w:p>
    <w:p w:rsidR="00830072" w:rsidRPr="001E1F6B" w:rsidRDefault="00A35D15" w:rsidP="00830072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30072" w:rsidRPr="001E1F6B">
        <w:rPr>
          <w:sz w:val="28"/>
          <w:szCs w:val="28"/>
        </w:rPr>
        <w:t xml:space="preserve">.2. Получатель субсидии несет ответственность в соответствии с действующим законодательством Российской </w:t>
      </w:r>
      <w:proofErr w:type="gramStart"/>
      <w:r w:rsidR="00830072" w:rsidRPr="001E1F6B">
        <w:rPr>
          <w:sz w:val="28"/>
          <w:szCs w:val="28"/>
        </w:rPr>
        <w:t>Федерации</w:t>
      </w:r>
      <w:proofErr w:type="gramEnd"/>
      <w:r w:rsidR="00830072" w:rsidRPr="001E1F6B">
        <w:rPr>
          <w:sz w:val="28"/>
          <w:szCs w:val="28"/>
        </w:rPr>
        <w:t xml:space="preserve"> за недостоверность представляем</w:t>
      </w:r>
      <w:r w:rsidR="00FE3AC7">
        <w:rPr>
          <w:sz w:val="28"/>
          <w:szCs w:val="28"/>
        </w:rPr>
        <w:t>ой</w:t>
      </w:r>
      <w:r w:rsidR="00830072" w:rsidRPr="001E1F6B">
        <w:rPr>
          <w:sz w:val="28"/>
          <w:szCs w:val="28"/>
        </w:rPr>
        <w:t xml:space="preserve"> в министерство </w:t>
      </w:r>
      <w:r w:rsidR="00FE3AC7">
        <w:rPr>
          <w:sz w:val="28"/>
          <w:szCs w:val="28"/>
        </w:rPr>
        <w:t>информации</w:t>
      </w:r>
      <w:r w:rsidR="00830072" w:rsidRPr="001E1F6B">
        <w:rPr>
          <w:sz w:val="28"/>
          <w:szCs w:val="28"/>
        </w:rPr>
        <w:t>, а также за нарушение срок</w:t>
      </w:r>
      <w:r w:rsidR="00E54E29">
        <w:rPr>
          <w:sz w:val="28"/>
          <w:szCs w:val="28"/>
        </w:rPr>
        <w:t>ов</w:t>
      </w:r>
      <w:r w:rsidR="00830072" w:rsidRPr="001E1F6B">
        <w:rPr>
          <w:sz w:val="28"/>
          <w:szCs w:val="28"/>
        </w:rPr>
        <w:t xml:space="preserve"> </w:t>
      </w:r>
      <w:r w:rsidR="00FE3AC7">
        <w:rPr>
          <w:sz w:val="28"/>
          <w:szCs w:val="28"/>
        </w:rPr>
        <w:t>ее</w:t>
      </w:r>
      <w:r w:rsidR="00830072" w:rsidRPr="001E1F6B">
        <w:rPr>
          <w:sz w:val="28"/>
          <w:szCs w:val="28"/>
        </w:rPr>
        <w:t xml:space="preserve"> представления.</w:t>
      </w:r>
    </w:p>
    <w:p w:rsidR="00830072" w:rsidRPr="003D714D" w:rsidRDefault="00A35D15" w:rsidP="00830072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830072" w:rsidRPr="001E1F6B">
        <w:rPr>
          <w:rFonts w:eastAsia="Calibri"/>
          <w:sz w:val="28"/>
          <w:szCs w:val="28"/>
        </w:rPr>
        <w:t xml:space="preserve">.3. </w:t>
      </w:r>
      <w:r w:rsidR="00830072" w:rsidRPr="001E1F6B">
        <w:rPr>
          <w:sz w:val="28"/>
          <w:szCs w:val="28"/>
        </w:rPr>
        <w:t xml:space="preserve">Нарушение получателем субсидии условий и порядка предоставления субсидии, </w:t>
      </w:r>
      <w:proofErr w:type="gramStart"/>
      <w:r w:rsidR="00830072" w:rsidRPr="001E1F6B">
        <w:rPr>
          <w:sz w:val="28"/>
          <w:szCs w:val="28"/>
        </w:rPr>
        <w:t>выявленное</w:t>
      </w:r>
      <w:proofErr w:type="gramEnd"/>
      <w:r w:rsidR="00830072" w:rsidRPr="001E1F6B">
        <w:rPr>
          <w:sz w:val="28"/>
          <w:szCs w:val="28"/>
        </w:rPr>
        <w:t xml:space="preserve"> в том числе по фактам проверок, проведенных министерством и органами государственного финансового контроля, </w:t>
      </w:r>
      <w:proofErr w:type="spellStart"/>
      <w:r w:rsidR="00830072" w:rsidRPr="001E1F6B">
        <w:rPr>
          <w:sz w:val="28"/>
          <w:szCs w:val="28"/>
        </w:rPr>
        <w:t>недостижение</w:t>
      </w:r>
      <w:proofErr w:type="spellEnd"/>
      <w:r w:rsidR="00830072" w:rsidRPr="001E1F6B">
        <w:rPr>
          <w:sz w:val="28"/>
          <w:szCs w:val="28"/>
        </w:rPr>
        <w:t xml:space="preserve"> получателем субсидии значени</w:t>
      </w:r>
      <w:r w:rsidR="00607BD8">
        <w:rPr>
          <w:sz w:val="28"/>
          <w:szCs w:val="28"/>
        </w:rPr>
        <w:t>я</w:t>
      </w:r>
      <w:r w:rsidR="00830072" w:rsidRPr="001E1F6B">
        <w:rPr>
          <w:rFonts w:eastAsia="Calibri"/>
          <w:sz w:val="28"/>
          <w:szCs w:val="28"/>
        </w:rPr>
        <w:t xml:space="preserve"> результат</w:t>
      </w:r>
      <w:r w:rsidR="00607BD8">
        <w:rPr>
          <w:rFonts w:eastAsia="Calibri"/>
          <w:sz w:val="28"/>
          <w:szCs w:val="28"/>
        </w:rPr>
        <w:t>а</w:t>
      </w:r>
      <w:r w:rsidR="00830072" w:rsidRPr="001E1F6B">
        <w:rPr>
          <w:rFonts w:eastAsia="Calibri"/>
          <w:sz w:val="28"/>
          <w:szCs w:val="28"/>
        </w:rPr>
        <w:t xml:space="preserve"> предоставления субсидии, </w:t>
      </w:r>
      <w:r w:rsidR="00830072" w:rsidRPr="001E1F6B">
        <w:rPr>
          <w:sz w:val="28"/>
          <w:szCs w:val="28"/>
        </w:rPr>
        <w:t>установленн</w:t>
      </w:r>
      <w:r w:rsidR="00607BD8">
        <w:rPr>
          <w:sz w:val="28"/>
          <w:szCs w:val="28"/>
        </w:rPr>
        <w:t>ого</w:t>
      </w:r>
      <w:r w:rsidR="00830072" w:rsidRPr="001E1F6B">
        <w:rPr>
          <w:sz w:val="28"/>
          <w:szCs w:val="28"/>
        </w:rPr>
        <w:t xml:space="preserve"> соглашением, </w:t>
      </w:r>
      <w:r w:rsidR="00830072" w:rsidRPr="003D714D">
        <w:rPr>
          <w:rFonts w:eastAsia="Calibri"/>
          <w:sz w:val="28"/>
          <w:szCs w:val="28"/>
        </w:rPr>
        <w:t>влекут возврат субсидии в областной бюджет и применение к получателю субсидии мер ответственности.</w:t>
      </w:r>
    </w:p>
    <w:p w:rsidR="00830072" w:rsidRPr="001E1F6B" w:rsidRDefault="00830072" w:rsidP="00830072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proofErr w:type="gramStart"/>
      <w:r w:rsidRPr="003D714D">
        <w:rPr>
          <w:rFonts w:eastAsia="Calibri"/>
          <w:sz w:val="28"/>
          <w:szCs w:val="28"/>
        </w:rPr>
        <w:t xml:space="preserve">В случае выявления нарушения получателем субсидии </w:t>
      </w:r>
      <w:r w:rsidRPr="003D714D">
        <w:rPr>
          <w:bCs/>
          <w:sz w:val="28"/>
          <w:szCs w:val="28"/>
        </w:rPr>
        <w:t>условий и порядка предоставления субсидии</w:t>
      </w:r>
      <w:r w:rsidRPr="003D714D">
        <w:rPr>
          <w:rFonts w:eastAsia="Calibri"/>
          <w:sz w:val="28"/>
          <w:szCs w:val="28"/>
        </w:rPr>
        <w:t xml:space="preserve"> министерство в течение 30 календарных дней со дня выявления нарушения направляет получателю субсидии на адрес электронной почты получателя субсидии (в случае отсутствия электронной почты – посредством почтового отправления с уведомлением о вручении) письменное требование о возврате субсидии в областной бюджет (далее – требование)</w:t>
      </w:r>
      <w:r w:rsidR="0018673F">
        <w:rPr>
          <w:rFonts w:eastAsia="Calibri"/>
          <w:sz w:val="28"/>
          <w:szCs w:val="28"/>
        </w:rPr>
        <w:t>,</w:t>
      </w:r>
      <w:r w:rsidRPr="003D714D">
        <w:rPr>
          <w:rFonts w:eastAsia="Calibri"/>
          <w:sz w:val="28"/>
          <w:szCs w:val="28"/>
        </w:rPr>
        <w:t xml:space="preserve"> </w:t>
      </w:r>
      <w:r w:rsidR="0018673F">
        <w:rPr>
          <w:rFonts w:eastAsia="Calibri"/>
          <w:sz w:val="28"/>
          <w:szCs w:val="28"/>
        </w:rPr>
        <w:t>которое подлежит исполнению в течение 30 календарных дней</w:t>
      </w:r>
      <w:proofErr w:type="gramEnd"/>
      <w:r w:rsidR="0018673F">
        <w:rPr>
          <w:rFonts w:eastAsia="Calibri"/>
          <w:sz w:val="28"/>
          <w:szCs w:val="28"/>
        </w:rPr>
        <w:t xml:space="preserve"> со дня его получения получателем субсидии</w:t>
      </w:r>
      <w:r w:rsidRPr="003D714D">
        <w:rPr>
          <w:rFonts w:eastAsia="Calibri"/>
          <w:sz w:val="28"/>
          <w:szCs w:val="28"/>
        </w:rPr>
        <w:t>. Исполнением требования</w:t>
      </w:r>
      <w:r w:rsidRPr="001E1F6B">
        <w:rPr>
          <w:rFonts w:eastAsia="Calibri"/>
          <w:sz w:val="28"/>
          <w:szCs w:val="28"/>
        </w:rPr>
        <w:t xml:space="preserve"> считается поступление суммы, указанной в требовании, в областной бюджет.</w:t>
      </w:r>
    </w:p>
    <w:p w:rsidR="00830072" w:rsidRPr="001E1F6B" w:rsidRDefault="00830072" w:rsidP="00830072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E1F6B">
        <w:rPr>
          <w:sz w:val="28"/>
          <w:szCs w:val="28"/>
        </w:rPr>
        <w:t xml:space="preserve">В случае невозврата в областной </w:t>
      </w:r>
      <w:r w:rsidRPr="005370C4">
        <w:rPr>
          <w:sz w:val="28"/>
          <w:szCs w:val="28"/>
        </w:rPr>
        <w:t xml:space="preserve">бюджет субсидии получателем субсидии в срок, установленный в требовании, министерство </w:t>
      </w:r>
      <w:r>
        <w:rPr>
          <w:rFonts w:eastAsia="Calibri"/>
          <w:sz w:val="28"/>
          <w:szCs w:val="28"/>
        </w:rPr>
        <w:t xml:space="preserve">в течение двух месяцев после истечения установленного срока </w:t>
      </w:r>
      <w:r w:rsidRPr="005370C4">
        <w:rPr>
          <w:rFonts w:eastAsia="Calibri"/>
          <w:sz w:val="28"/>
          <w:szCs w:val="28"/>
        </w:rPr>
        <w:t>принимает меры для принудительного взыскания средств субсиди</w:t>
      </w:r>
      <w:r>
        <w:rPr>
          <w:rFonts w:eastAsia="Calibri"/>
          <w:sz w:val="28"/>
          <w:szCs w:val="28"/>
        </w:rPr>
        <w:t>и</w:t>
      </w:r>
      <w:r w:rsidRPr="005370C4">
        <w:rPr>
          <w:rFonts w:eastAsia="Calibri"/>
          <w:sz w:val="28"/>
          <w:szCs w:val="28"/>
        </w:rPr>
        <w:t xml:space="preserve"> в порядке, установленном законодательством Российской Федерации</w:t>
      </w:r>
      <w:r>
        <w:rPr>
          <w:rFonts w:eastAsia="Calibri"/>
          <w:sz w:val="28"/>
          <w:szCs w:val="28"/>
        </w:rPr>
        <w:t>.</w:t>
      </w:r>
    </w:p>
    <w:p w:rsidR="00830072" w:rsidRDefault="00A35D15" w:rsidP="008300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5</w:t>
      </w:r>
      <w:r w:rsidR="00830072" w:rsidRPr="001E1F6B">
        <w:rPr>
          <w:rFonts w:eastAsia="Calibri"/>
          <w:sz w:val="28"/>
          <w:szCs w:val="28"/>
        </w:rPr>
        <w:t xml:space="preserve">.4. </w:t>
      </w:r>
      <w:r w:rsidR="00830072" w:rsidRPr="001E1F6B">
        <w:rPr>
          <w:sz w:val="28"/>
          <w:szCs w:val="28"/>
        </w:rPr>
        <w:t>В случае если получателем субсидии по состоянию на 31 декабря отчетного года не достигнут</w:t>
      </w:r>
      <w:r w:rsidR="0009074C">
        <w:rPr>
          <w:sz w:val="28"/>
          <w:szCs w:val="28"/>
        </w:rPr>
        <w:t>о</w:t>
      </w:r>
      <w:r w:rsidR="00830072" w:rsidRPr="001E1F6B">
        <w:rPr>
          <w:sz w:val="28"/>
          <w:szCs w:val="28"/>
        </w:rPr>
        <w:t xml:space="preserve"> значени</w:t>
      </w:r>
      <w:r w:rsidR="0009074C">
        <w:rPr>
          <w:sz w:val="28"/>
          <w:szCs w:val="28"/>
        </w:rPr>
        <w:t>е</w:t>
      </w:r>
      <w:r w:rsidR="00501168">
        <w:rPr>
          <w:sz w:val="28"/>
          <w:szCs w:val="28"/>
        </w:rPr>
        <w:t xml:space="preserve"> </w:t>
      </w:r>
      <w:r w:rsidR="00830072" w:rsidRPr="001E1F6B">
        <w:rPr>
          <w:sz w:val="28"/>
          <w:szCs w:val="28"/>
        </w:rPr>
        <w:t>результат</w:t>
      </w:r>
      <w:r w:rsidR="00514684">
        <w:rPr>
          <w:sz w:val="28"/>
          <w:szCs w:val="28"/>
        </w:rPr>
        <w:t>а</w:t>
      </w:r>
      <w:r w:rsidR="00830072" w:rsidRPr="001E1F6B">
        <w:rPr>
          <w:sz w:val="28"/>
          <w:szCs w:val="28"/>
        </w:rPr>
        <w:t xml:space="preserve"> предоставления субсидии, установленн</w:t>
      </w:r>
      <w:r w:rsidR="0009074C">
        <w:rPr>
          <w:sz w:val="28"/>
          <w:szCs w:val="28"/>
        </w:rPr>
        <w:t>ое</w:t>
      </w:r>
      <w:r w:rsidR="00830072" w:rsidRPr="001E1F6B">
        <w:rPr>
          <w:sz w:val="28"/>
          <w:szCs w:val="28"/>
        </w:rPr>
        <w:t xml:space="preserve"> соглашением, то до 1 мая текущего года в областной бюджет подлежит возврату объем средств</w:t>
      </w:r>
      <w:r w:rsidR="00501168">
        <w:rPr>
          <w:sz w:val="28"/>
          <w:szCs w:val="28"/>
        </w:rPr>
        <w:t xml:space="preserve">, </w:t>
      </w:r>
      <w:r w:rsidR="003F111C">
        <w:rPr>
          <w:sz w:val="28"/>
          <w:szCs w:val="28"/>
        </w:rPr>
        <w:t>рассчитываемый</w:t>
      </w:r>
      <w:r w:rsidR="00830072" w:rsidRPr="001E1F6B">
        <w:rPr>
          <w:sz w:val="28"/>
          <w:szCs w:val="28"/>
        </w:rPr>
        <w:t xml:space="preserve"> по формуле:</w:t>
      </w:r>
    </w:p>
    <w:p w:rsidR="00830072" w:rsidRDefault="00830072" w:rsidP="00830072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09074C" w:rsidRPr="001E1F6B" w:rsidRDefault="0009074C" w:rsidP="0009074C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1E1F6B">
        <w:rPr>
          <w:sz w:val="28"/>
          <w:szCs w:val="28"/>
        </w:rPr>
        <w:t xml:space="preserve">V = S x (1 – </w:t>
      </w:r>
      <w:proofErr w:type="spellStart"/>
      <w:proofErr w:type="gramStart"/>
      <w:r w:rsidRPr="001E1F6B">
        <w:rPr>
          <w:sz w:val="28"/>
          <w:szCs w:val="28"/>
        </w:rPr>
        <w:t>N</w:t>
      </w:r>
      <w:proofErr w:type="gramEnd"/>
      <w:r w:rsidRPr="001E1F6B">
        <w:rPr>
          <w:sz w:val="28"/>
          <w:szCs w:val="28"/>
          <w:vertAlign w:val="subscript"/>
        </w:rPr>
        <w:t>ф</w:t>
      </w:r>
      <w:proofErr w:type="spellEnd"/>
      <w:r w:rsidRPr="001E1F6B">
        <w:rPr>
          <w:sz w:val="28"/>
          <w:szCs w:val="28"/>
        </w:rPr>
        <w:t xml:space="preserve"> / </w:t>
      </w:r>
      <w:proofErr w:type="spellStart"/>
      <w:r w:rsidRPr="001E1F6B">
        <w:rPr>
          <w:sz w:val="28"/>
          <w:szCs w:val="28"/>
        </w:rPr>
        <w:t>N</w:t>
      </w:r>
      <w:r w:rsidRPr="001E1F6B">
        <w:rPr>
          <w:sz w:val="28"/>
          <w:szCs w:val="28"/>
          <w:vertAlign w:val="subscript"/>
        </w:rPr>
        <w:t>п</w:t>
      </w:r>
      <w:proofErr w:type="spellEnd"/>
      <w:r w:rsidRPr="001E1F6B">
        <w:rPr>
          <w:sz w:val="28"/>
          <w:szCs w:val="28"/>
        </w:rPr>
        <w:t>),</w:t>
      </w:r>
      <w:r w:rsidR="00514684">
        <w:rPr>
          <w:sz w:val="28"/>
          <w:szCs w:val="28"/>
        </w:rPr>
        <w:t xml:space="preserve"> </w:t>
      </w:r>
    </w:p>
    <w:p w:rsidR="0009074C" w:rsidRDefault="0009074C" w:rsidP="0009074C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:rsidR="00514684" w:rsidRPr="001E1F6B" w:rsidRDefault="00514684" w:rsidP="0009074C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09074C" w:rsidRPr="001E1F6B" w:rsidRDefault="0009074C" w:rsidP="0009074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E1F6B">
        <w:rPr>
          <w:sz w:val="28"/>
          <w:szCs w:val="28"/>
        </w:rPr>
        <w:t>S – объем субсидии, предоставленной получателю субсидии;</w:t>
      </w:r>
    </w:p>
    <w:p w:rsidR="0009074C" w:rsidRPr="001E1F6B" w:rsidRDefault="0009074C" w:rsidP="0009074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 w:rsidRPr="001E1F6B">
        <w:rPr>
          <w:sz w:val="28"/>
          <w:szCs w:val="28"/>
        </w:rPr>
        <w:t>N</w:t>
      </w:r>
      <w:proofErr w:type="gramEnd"/>
      <w:r w:rsidRPr="001E1F6B">
        <w:rPr>
          <w:sz w:val="28"/>
          <w:szCs w:val="28"/>
          <w:vertAlign w:val="subscript"/>
        </w:rPr>
        <w:t>ф</w:t>
      </w:r>
      <w:proofErr w:type="spellEnd"/>
      <w:r w:rsidRPr="001E1F6B">
        <w:rPr>
          <w:sz w:val="28"/>
          <w:szCs w:val="28"/>
        </w:rPr>
        <w:t xml:space="preserve"> – фактическое значение </w:t>
      </w:r>
      <w:r w:rsidRPr="001E1F6B">
        <w:rPr>
          <w:rFonts w:eastAsia="Calibri"/>
          <w:sz w:val="28"/>
          <w:szCs w:val="28"/>
        </w:rPr>
        <w:t>результата</w:t>
      </w:r>
      <w:r w:rsidRPr="001E1F6B">
        <w:rPr>
          <w:sz w:val="28"/>
          <w:szCs w:val="28"/>
        </w:rPr>
        <w:t xml:space="preserve"> предоставления субсидии;</w:t>
      </w:r>
    </w:p>
    <w:p w:rsidR="0009074C" w:rsidRPr="001E1F6B" w:rsidRDefault="0009074C" w:rsidP="0009074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 w:rsidRPr="001E1F6B">
        <w:rPr>
          <w:sz w:val="28"/>
          <w:szCs w:val="28"/>
        </w:rPr>
        <w:t>N</w:t>
      </w:r>
      <w:proofErr w:type="gramEnd"/>
      <w:r w:rsidRPr="001E1F6B">
        <w:rPr>
          <w:sz w:val="28"/>
          <w:szCs w:val="28"/>
          <w:vertAlign w:val="subscript"/>
        </w:rPr>
        <w:t>п</w:t>
      </w:r>
      <w:proofErr w:type="spellEnd"/>
      <w:r w:rsidRPr="001E1F6B">
        <w:rPr>
          <w:sz w:val="28"/>
          <w:szCs w:val="28"/>
        </w:rPr>
        <w:t xml:space="preserve"> – значение </w:t>
      </w:r>
      <w:r w:rsidRPr="001E1F6B">
        <w:rPr>
          <w:rFonts w:eastAsia="Calibri"/>
          <w:sz w:val="28"/>
          <w:szCs w:val="28"/>
        </w:rPr>
        <w:t xml:space="preserve">результата </w:t>
      </w:r>
      <w:r w:rsidRPr="001E1F6B">
        <w:rPr>
          <w:sz w:val="28"/>
          <w:szCs w:val="28"/>
        </w:rPr>
        <w:t>предоставления субсидии, установленно</w:t>
      </w:r>
      <w:r>
        <w:rPr>
          <w:sz w:val="28"/>
          <w:szCs w:val="28"/>
        </w:rPr>
        <w:t>го</w:t>
      </w:r>
      <w:r w:rsidRPr="001E1F6B">
        <w:rPr>
          <w:sz w:val="28"/>
          <w:szCs w:val="28"/>
        </w:rPr>
        <w:t xml:space="preserve"> соглашением</w:t>
      </w:r>
      <w:r>
        <w:rPr>
          <w:sz w:val="28"/>
          <w:szCs w:val="28"/>
        </w:rPr>
        <w:t xml:space="preserve"> о предоставлении субсидии</w:t>
      </w:r>
      <w:r w:rsidRPr="001E1F6B">
        <w:rPr>
          <w:sz w:val="28"/>
          <w:szCs w:val="28"/>
        </w:rPr>
        <w:t>.</w:t>
      </w:r>
    </w:p>
    <w:p w:rsidR="00830072" w:rsidRDefault="00A35D15" w:rsidP="0009074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30072" w:rsidRPr="001E1F6B">
        <w:rPr>
          <w:sz w:val="28"/>
          <w:szCs w:val="28"/>
        </w:rPr>
        <w:t>.5. При наличии основани</w:t>
      </w:r>
      <w:r w:rsidR="00830072">
        <w:rPr>
          <w:sz w:val="28"/>
          <w:szCs w:val="28"/>
        </w:rPr>
        <w:t>я</w:t>
      </w:r>
      <w:r w:rsidR="00830072" w:rsidRPr="001E1F6B">
        <w:rPr>
          <w:sz w:val="28"/>
          <w:szCs w:val="28"/>
        </w:rPr>
        <w:t>, предусмотренн</w:t>
      </w:r>
      <w:r w:rsidR="00830072">
        <w:rPr>
          <w:sz w:val="28"/>
          <w:szCs w:val="28"/>
        </w:rPr>
        <w:t>ого</w:t>
      </w:r>
      <w:r w:rsidR="00830072" w:rsidRPr="001E1F6B">
        <w:rPr>
          <w:sz w:val="28"/>
          <w:szCs w:val="28"/>
        </w:rPr>
        <w:t xml:space="preserve"> пунктом </w:t>
      </w:r>
      <w:r>
        <w:rPr>
          <w:sz w:val="28"/>
          <w:szCs w:val="28"/>
        </w:rPr>
        <w:t>5</w:t>
      </w:r>
      <w:r w:rsidR="00830072" w:rsidRPr="001E1F6B">
        <w:rPr>
          <w:sz w:val="28"/>
          <w:szCs w:val="28"/>
        </w:rPr>
        <w:t>.4 настоящего Порядка, министерство:</w:t>
      </w:r>
    </w:p>
    <w:p w:rsidR="00830072" w:rsidRPr="001E1F6B" w:rsidRDefault="00A35D15" w:rsidP="0009074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30072" w:rsidRPr="001E1F6B">
        <w:rPr>
          <w:sz w:val="28"/>
          <w:szCs w:val="28"/>
        </w:rPr>
        <w:t>.5.1. В срок до 1 апреля текущего года направляет получателю субсидии требование о возврате средств субсидии в областной бюджет в срок до 1 мая текущего года.</w:t>
      </w:r>
    </w:p>
    <w:p w:rsidR="00830072" w:rsidRPr="001E1F6B" w:rsidRDefault="00A35D15" w:rsidP="008300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30072" w:rsidRPr="001E1F6B">
        <w:rPr>
          <w:sz w:val="28"/>
          <w:szCs w:val="28"/>
        </w:rPr>
        <w:t>.5.2. В срок до 10 мая текущего года представляет в министерство финансов Кировской области информацию о возврате (невозврате) средств субсидии в областной бюджет.</w:t>
      </w:r>
    </w:p>
    <w:p w:rsidR="00B93EC3" w:rsidRPr="00837FFE" w:rsidRDefault="00A35D15" w:rsidP="008300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30072" w:rsidRPr="001E1F6B">
        <w:rPr>
          <w:sz w:val="28"/>
          <w:szCs w:val="28"/>
        </w:rPr>
        <w:t xml:space="preserve">.5.3. В случае невозврата в областной </w:t>
      </w:r>
      <w:r w:rsidR="00830072" w:rsidRPr="005370C4">
        <w:rPr>
          <w:sz w:val="28"/>
          <w:szCs w:val="28"/>
        </w:rPr>
        <w:t xml:space="preserve">бюджет </w:t>
      </w:r>
      <w:r w:rsidR="00830072">
        <w:rPr>
          <w:sz w:val="28"/>
          <w:szCs w:val="28"/>
        </w:rPr>
        <w:t xml:space="preserve">средств </w:t>
      </w:r>
      <w:r w:rsidR="00830072" w:rsidRPr="005370C4">
        <w:rPr>
          <w:sz w:val="28"/>
          <w:szCs w:val="28"/>
        </w:rPr>
        <w:t xml:space="preserve">субсидии получателем субсидии в срок, установленный в </w:t>
      </w:r>
      <w:r w:rsidR="00501168">
        <w:rPr>
          <w:sz w:val="28"/>
          <w:szCs w:val="28"/>
        </w:rPr>
        <w:t xml:space="preserve">подпункте </w:t>
      </w:r>
      <w:r>
        <w:rPr>
          <w:sz w:val="28"/>
          <w:szCs w:val="28"/>
        </w:rPr>
        <w:t>5</w:t>
      </w:r>
      <w:r w:rsidR="00501168">
        <w:rPr>
          <w:sz w:val="28"/>
          <w:szCs w:val="28"/>
        </w:rPr>
        <w:t>.5.1 настоящего Порядка</w:t>
      </w:r>
      <w:r w:rsidR="00830072" w:rsidRPr="005370C4">
        <w:rPr>
          <w:sz w:val="28"/>
          <w:szCs w:val="28"/>
        </w:rPr>
        <w:t xml:space="preserve">, министерство </w:t>
      </w:r>
      <w:r w:rsidR="00830072">
        <w:rPr>
          <w:rFonts w:eastAsia="Calibri"/>
          <w:sz w:val="28"/>
          <w:szCs w:val="28"/>
        </w:rPr>
        <w:t xml:space="preserve">в течение двух месяцев после истечения установленного срока </w:t>
      </w:r>
      <w:r w:rsidR="00830072" w:rsidRPr="005370C4">
        <w:rPr>
          <w:rFonts w:eastAsia="Calibri"/>
          <w:sz w:val="28"/>
          <w:szCs w:val="28"/>
        </w:rPr>
        <w:t>принимает меры для принудительного взыскания средств субсиди</w:t>
      </w:r>
      <w:r w:rsidR="00830072">
        <w:rPr>
          <w:rFonts w:eastAsia="Calibri"/>
          <w:sz w:val="28"/>
          <w:szCs w:val="28"/>
        </w:rPr>
        <w:t>и</w:t>
      </w:r>
      <w:r w:rsidR="00830072" w:rsidRPr="005370C4">
        <w:rPr>
          <w:rFonts w:eastAsia="Calibri"/>
          <w:sz w:val="28"/>
          <w:szCs w:val="28"/>
        </w:rPr>
        <w:t xml:space="preserve"> в порядке, установленном законодательством Российской Федерации</w:t>
      </w:r>
      <w:r w:rsidR="00830072">
        <w:rPr>
          <w:rFonts w:eastAsia="Calibri"/>
          <w:sz w:val="28"/>
          <w:szCs w:val="28"/>
        </w:rPr>
        <w:t>.</w:t>
      </w:r>
    </w:p>
    <w:p w:rsidR="00097EAA" w:rsidRDefault="00C034E3" w:rsidP="00514684">
      <w:pPr>
        <w:tabs>
          <w:tab w:val="left" w:pos="720"/>
          <w:tab w:val="left" w:pos="993"/>
        </w:tabs>
        <w:spacing w:before="360"/>
        <w:jc w:val="center"/>
        <w:rPr>
          <w:sz w:val="24"/>
          <w:szCs w:val="24"/>
        </w:rPr>
      </w:pPr>
      <w:r>
        <w:rPr>
          <w:sz w:val="28"/>
          <w:szCs w:val="28"/>
        </w:rPr>
        <w:t>___________</w:t>
      </w:r>
    </w:p>
    <w:sectPr w:rsidR="00097EAA" w:rsidSect="00DD6612">
      <w:headerReference w:type="default" r:id="rId9"/>
      <w:headerReference w:type="first" r:id="rId10"/>
      <w:pgSz w:w="11906" w:h="16838"/>
      <w:pgMar w:top="1418" w:right="851" w:bottom="1134" w:left="1701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89E" w:rsidRDefault="0058489E">
      <w:r>
        <w:separator/>
      </w:r>
    </w:p>
  </w:endnote>
  <w:endnote w:type="continuationSeparator" w:id="0">
    <w:p w:rsidR="0058489E" w:rsidRDefault="00584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89E" w:rsidRDefault="0058489E">
      <w:r>
        <w:separator/>
      </w:r>
    </w:p>
  </w:footnote>
  <w:footnote w:type="continuationSeparator" w:id="0">
    <w:p w:rsidR="0058489E" w:rsidRDefault="005848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3A1" w:rsidRDefault="007F1ECF">
    <w:pPr>
      <w:pStyle w:val="ab"/>
      <w:jc w:val="center"/>
    </w:pPr>
    <w:r>
      <w:rPr>
        <w:sz w:val="24"/>
        <w:szCs w:val="24"/>
      </w:rPr>
      <w:fldChar w:fldCharType="begin"/>
    </w:r>
    <w:r w:rsidR="00C034E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1176C">
      <w:rPr>
        <w:noProof/>
        <w:sz w:val="24"/>
        <w:szCs w:val="24"/>
      </w:rPr>
      <w:t>20</w:t>
    </w:r>
    <w:r>
      <w:rPr>
        <w:sz w:val="24"/>
        <w:szCs w:val="24"/>
      </w:rPr>
      <w:fldChar w:fldCharType="end"/>
    </w:r>
  </w:p>
  <w:p w:rsidR="007973A1" w:rsidRDefault="007973A1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2FE" w:rsidRPr="005932FE" w:rsidRDefault="005932FE">
    <w:pPr>
      <w:pStyle w:val="ab"/>
      <w:jc w:val="center"/>
      <w:rPr>
        <w:sz w:val="24"/>
        <w:szCs w:val="24"/>
      </w:rPr>
    </w:pPr>
  </w:p>
  <w:p w:rsidR="00674C7D" w:rsidRPr="005932FE" w:rsidRDefault="00674C7D" w:rsidP="005932F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F70F7"/>
    <w:multiLevelType w:val="hybridMultilevel"/>
    <w:tmpl w:val="8AA4503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3A1"/>
    <w:rsid w:val="00000116"/>
    <w:rsid w:val="00010007"/>
    <w:rsid w:val="0001327C"/>
    <w:rsid w:val="0001516F"/>
    <w:rsid w:val="00021662"/>
    <w:rsid w:val="00022D63"/>
    <w:rsid w:val="0002469B"/>
    <w:rsid w:val="00025622"/>
    <w:rsid w:val="00027CAD"/>
    <w:rsid w:val="00031715"/>
    <w:rsid w:val="00034EB1"/>
    <w:rsid w:val="0004381D"/>
    <w:rsid w:val="00046918"/>
    <w:rsid w:val="00047EF1"/>
    <w:rsid w:val="000515D9"/>
    <w:rsid w:val="000517F7"/>
    <w:rsid w:val="00062DBC"/>
    <w:rsid w:val="00064179"/>
    <w:rsid w:val="00076D08"/>
    <w:rsid w:val="00077025"/>
    <w:rsid w:val="0008211C"/>
    <w:rsid w:val="00082745"/>
    <w:rsid w:val="0009074C"/>
    <w:rsid w:val="00097B1B"/>
    <w:rsid w:val="00097EAA"/>
    <w:rsid w:val="000A4EDC"/>
    <w:rsid w:val="000B0550"/>
    <w:rsid w:val="000B0C5C"/>
    <w:rsid w:val="000B3A19"/>
    <w:rsid w:val="000B5834"/>
    <w:rsid w:val="000C3C33"/>
    <w:rsid w:val="000D28C2"/>
    <w:rsid w:val="000D29F5"/>
    <w:rsid w:val="000F04BF"/>
    <w:rsid w:val="00100930"/>
    <w:rsid w:val="001024B0"/>
    <w:rsid w:val="00102F68"/>
    <w:rsid w:val="00105831"/>
    <w:rsid w:val="00106415"/>
    <w:rsid w:val="00110A91"/>
    <w:rsid w:val="001113B0"/>
    <w:rsid w:val="00116A29"/>
    <w:rsid w:val="00121016"/>
    <w:rsid w:val="001261FC"/>
    <w:rsid w:val="0012696C"/>
    <w:rsid w:val="00126E71"/>
    <w:rsid w:val="00131799"/>
    <w:rsid w:val="00132ABB"/>
    <w:rsid w:val="00141496"/>
    <w:rsid w:val="0014370C"/>
    <w:rsid w:val="0014639F"/>
    <w:rsid w:val="001519A6"/>
    <w:rsid w:val="00156C27"/>
    <w:rsid w:val="00164947"/>
    <w:rsid w:val="001653EC"/>
    <w:rsid w:val="001674F6"/>
    <w:rsid w:val="001717EF"/>
    <w:rsid w:val="0017205E"/>
    <w:rsid w:val="00172746"/>
    <w:rsid w:val="00175DB6"/>
    <w:rsid w:val="00183B0C"/>
    <w:rsid w:val="0018673F"/>
    <w:rsid w:val="00193F09"/>
    <w:rsid w:val="001A1E62"/>
    <w:rsid w:val="001A587A"/>
    <w:rsid w:val="001A644D"/>
    <w:rsid w:val="001B41DD"/>
    <w:rsid w:val="001B59C3"/>
    <w:rsid w:val="001C00F0"/>
    <w:rsid w:val="001C48A1"/>
    <w:rsid w:val="001C517E"/>
    <w:rsid w:val="001C6C0B"/>
    <w:rsid w:val="001C732A"/>
    <w:rsid w:val="001D2419"/>
    <w:rsid w:val="001D263A"/>
    <w:rsid w:val="001D43E6"/>
    <w:rsid w:val="001D4A3B"/>
    <w:rsid w:val="001D6F39"/>
    <w:rsid w:val="001E1874"/>
    <w:rsid w:val="001F1D90"/>
    <w:rsid w:val="001F2304"/>
    <w:rsid w:val="002035F2"/>
    <w:rsid w:val="0020730A"/>
    <w:rsid w:val="0021346D"/>
    <w:rsid w:val="002150F6"/>
    <w:rsid w:val="002207BF"/>
    <w:rsid w:val="0022105E"/>
    <w:rsid w:val="00221813"/>
    <w:rsid w:val="00222E6D"/>
    <w:rsid w:val="002257C5"/>
    <w:rsid w:val="00234824"/>
    <w:rsid w:val="00241AE0"/>
    <w:rsid w:val="00242174"/>
    <w:rsid w:val="002435E3"/>
    <w:rsid w:val="00255E43"/>
    <w:rsid w:val="0025698C"/>
    <w:rsid w:val="00270F31"/>
    <w:rsid w:val="0027432F"/>
    <w:rsid w:val="00282374"/>
    <w:rsid w:val="00286CC3"/>
    <w:rsid w:val="00290F4C"/>
    <w:rsid w:val="002A16F8"/>
    <w:rsid w:val="002A793F"/>
    <w:rsid w:val="002B78A3"/>
    <w:rsid w:val="002C17C5"/>
    <w:rsid w:val="002C2138"/>
    <w:rsid w:val="002C325F"/>
    <w:rsid w:val="002C7F9F"/>
    <w:rsid w:val="002D0AB5"/>
    <w:rsid w:val="002D166C"/>
    <w:rsid w:val="002E299A"/>
    <w:rsid w:val="002E5F8E"/>
    <w:rsid w:val="002F37BC"/>
    <w:rsid w:val="002F577C"/>
    <w:rsid w:val="00307718"/>
    <w:rsid w:val="003079B0"/>
    <w:rsid w:val="00321FD5"/>
    <w:rsid w:val="00322BA1"/>
    <w:rsid w:val="00325031"/>
    <w:rsid w:val="003274C6"/>
    <w:rsid w:val="00334DA0"/>
    <w:rsid w:val="00337F71"/>
    <w:rsid w:val="00343290"/>
    <w:rsid w:val="003437A7"/>
    <w:rsid w:val="003457DE"/>
    <w:rsid w:val="00346562"/>
    <w:rsid w:val="00347354"/>
    <w:rsid w:val="00347B8A"/>
    <w:rsid w:val="00351B93"/>
    <w:rsid w:val="00352163"/>
    <w:rsid w:val="003615E0"/>
    <w:rsid w:val="00367C2B"/>
    <w:rsid w:val="00381133"/>
    <w:rsid w:val="00385DB1"/>
    <w:rsid w:val="0039277A"/>
    <w:rsid w:val="00394ABB"/>
    <w:rsid w:val="003972A7"/>
    <w:rsid w:val="003A05C1"/>
    <w:rsid w:val="003A1510"/>
    <w:rsid w:val="003A63C6"/>
    <w:rsid w:val="003B1D0C"/>
    <w:rsid w:val="003C00BA"/>
    <w:rsid w:val="003C5C40"/>
    <w:rsid w:val="003C6372"/>
    <w:rsid w:val="003D0CAA"/>
    <w:rsid w:val="003D258A"/>
    <w:rsid w:val="003D2617"/>
    <w:rsid w:val="003D5BB8"/>
    <w:rsid w:val="003E084B"/>
    <w:rsid w:val="003F000B"/>
    <w:rsid w:val="003F111C"/>
    <w:rsid w:val="003F1CB1"/>
    <w:rsid w:val="003F34A7"/>
    <w:rsid w:val="00401B9A"/>
    <w:rsid w:val="00404D22"/>
    <w:rsid w:val="00404F26"/>
    <w:rsid w:val="00405F80"/>
    <w:rsid w:val="00407FE1"/>
    <w:rsid w:val="00411FE9"/>
    <w:rsid w:val="00417B2B"/>
    <w:rsid w:val="004211CA"/>
    <w:rsid w:val="004216E0"/>
    <w:rsid w:val="004235FA"/>
    <w:rsid w:val="004243CE"/>
    <w:rsid w:val="00431903"/>
    <w:rsid w:val="00432B1D"/>
    <w:rsid w:val="00435118"/>
    <w:rsid w:val="00435636"/>
    <w:rsid w:val="00435BB6"/>
    <w:rsid w:val="00445616"/>
    <w:rsid w:val="0044601F"/>
    <w:rsid w:val="00452292"/>
    <w:rsid w:val="004546CC"/>
    <w:rsid w:val="00457FBD"/>
    <w:rsid w:val="0046290D"/>
    <w:rsid w:val="00463670"/>
    <w:rsid w:val="00463BB0"/>
    <w:rsid w:val="00470C42"/>
    <w:rsid w:val="0047325F"/>
    <w:rsid w:val="00473887"/>
    <w:rsid w:val="00475E54"/>
    <w:rsid w:val="004766B9"/>
    <w:rsid w:val="00483309"/>
    <w:rsid w:val="00485A19"/>
    <w:rsid w:val="004862A8"/>
    <w:rsid w:val="0049501A"/>
    <w:rsid w:val="00495E6A"/>
    <w:rsid w:val="004A5935"/>
    <w:rsid w:val="004B60D4"/>
    <w:rsid w:val="004C1FF6"/>
    <w:rsid w:val="004C206D"/>
    <w:rsid w:val="004C3732"/>
    <w:rsid w:val="004C3843"/>
    <w:rsid w:val="004C398F"/>
    <w:rsid w:val="004C5436"/>
    <w:rsid w:val="004C71CA"/>
    <w:rsid w:val="004C763A"/>
    <w:rsid w:val="004D3CCF"/>
    <w:rsid w:val="004D7EC9"/>
    <w:rsid w:val="004E0C93"/>
    <w:rsid w:val="004E60E3"/>
    <w:rsid w:val="004F2594"/>
    <w:rsid w:val="004F3BBA"/>
    <w:rsid w:val="00501168"/>
    <w:rsid w:val="00504E54"/>
    <w:rsid w:val="00505FC5"/>
    <w:rsid w:val="005107B6"/>
    <w:rsid w:val="00511A9A"/>
    <w:rsid w:val="00511B95"/>
    <w:rsid w:val="00512E56"/>
    <w:rsid w:val="00513747"/>
    <w:rsid w:val="00514684"/>
    <w:rsid w:val="00524526"/>
    <w:rsid w:val="0052700E"/>
    <w:rsid w:val="005303E4"/>
    <w:rsid w:val="00532682"/>
    <w:rsid w:val="005327D8"/>
    <w:rsid w:val="00532D70"/>
    <w:rsid w:val="00533F01"/>
    <w:rsid w:val="005373B1"/>
    <w:rsid w:val="005429CB"/>
    <w:rsid w:val="005436B7"/>
    <w:rsid w:val="00550264"/>
    <w:rsid w:val="00552B66"/>
    <w:rsid w:val="0055681F"/>
    <w:rsid w:val="00564D51"/>
    <w:rsid w:val="00566ADF"/>
    <w:rsid w:val="005676D6"/>
    <w:rsid w:val="00571AA3"/>
    <w:rsid w:val="00573953"/>
    <w:rsid w:val="00575F01"/>
    <w:rsid w:val="0058369B"/>
    <w:rsid w:val="0058489E"/>
    <w:rsid w:val="00586AA5"/>
    <w:rsid w:val="00586CDC"/>
    <w:rsid w:val="005913E3"/>
    <w:rsid w:val="00591F4B"/>
    <w:rsid w:val="0059214C"/>
    <w:rsid w:val="005932FE"/>
    <w:rsid w:val="0059437F"/>
    <w:rsid w:val="0059594D"/>
    <w:rsid w:val="005969F9"/>
    <w:rsid w:val="00596BF7"/>
    <w:rsid w:val="005A2BA2"/>
    <w:rsid w:val="005B6D5D"/>
    <w:rsid w:val="005B7CCB"/>
    <w:rsid w:val="005C1435"/>
    <w:rsid w:val="005C2CF3"/>
    <w:rsid w:val="005D2979"/>
    <w:rsid w:val="005D2BCC"/>
    <w:rsid w:val="005D552F"/>
    <w:rsid w:val="005E2772"/>
    <w:rsid w:val="005E49D0"/>
    <w:rsid w:val="005F0F77"/>
    <w:rsid w:val="005F1802"/>
    <w:rsid w:val="00600CE3"/>
    <w:rsid w:val="00600DC6"/>
    <w:rsid w:val="00601456"/>
    <w:rsid w:val="00601E7C"/>
    <w:rsid w:val="00603E5D"/>
    <w:rsid w:val="00605429"/>
    <w:rsid w:val="00607726"/>
    <w:rsid w:val="00607BD8"/>
    <w:rsid w:val="00610CD4"/>
    <w:rsid w:val="00614682"/>
    <w:rsid w:val="006220CB"/>
    <w:rsid w:val="0062258F"/>
    <w:rsid w:val="00624A87"/>
    <w:rsid w:val="00625322"/>
    <w:rsid w:val="00625899"/>
    <w:rsid w:val="00626676"/>
    <w:rsid w:val="0063585A"/>
    <w:rsid w:val="00635BCD"/>
    <w:rsid w:val="00640A5A"/>
    <w:rsid w:val="006505C4"/>
    <w:rsid w:val="006512D5"/>
    <w:rsid w:val="00655E82"/>
    <w:rsid w:val="00656375"/>
    <w:rsid w:val="006627AC"/>
    <w:rsid w:val="0066298A"/>
    <w:rsid w:val="00662A59"/>
    <w:rsid w:val="00665F98"/>
    <w:rsid w:val="006660F6"/>
    <w:rsid w:val="00666EA3"/>
    <w:rsid w:val="0067203E"/>
    <w:rsid w:val="00672D8D"/>
    <w:rsid w:val="00674C7D"/>
    <w:rsid w:val="00674CBD"/>
    <w:rsid w:val="00675AD2"/>
    <w:rsid w:val="006779CD"/>
    <w:rsid w:val="00686E13"/>
    <w:rsid w:val="00691DA8"/>
    <w:rsid w:val="0069275E"/>
    <w:rsid w:val="00693081"/>
    <w:rsid w:val="00697584"/>
    <w:rsid w:val="006A3F36"/>
    <w:rsid w:val="006A4392"/>
    <w:rsid w:val="006A700E"/>
    <w:rsid w:val="006B0844"/>
    <w:rsid w:val="006B0D84"/>
    <w:rsid w:val="006B1623"/>
    <w:rsid w:val="006B7AB9"/>
    <w:rsid w:val="006C07C4"/>
    <w:rsid w:val="006C2DD9"/>
    <w:rsid w:val="006C7617"/>
    <w:rsid w:val="006D2640"/>
    <w:rsid w:val="006D63A4"/>
    <w:rsid w:val="006D788F"/>
    <w:rsid w:val="006E4756"/>
    <w:rsid w:val="006F2A66"/>
    <w:rsid w:val="006F2D1B"/>
    <w:rsid w:val="006F2E71"/>
    <w:rsid w:val="006F38A9"/>
    <w:rsid w:val="006F466E"/>
    <w:rsid w:val="006F4FB6"/>
    <w:rsid w:val="0070013F"/>
    <w:rsid w:val="00700C7F"/>
    <w:rsid w:val="007024D7"/>
    <w:rsid w:val="00705EF9"/>
    <w:rsid w:val="00706398"/>
    <w:rsid w:val="007066D7"/>
    <w:rsid w:val="00707D98"/>
    <w:rsid w:val="00711126"/>
    <w:rsid w:val="0071156E"/>
    <w:rsid w:val="0071176C"/>
    <w:rsid w:val="0071383B"/>
    <w:rsid w:val="00716EBA"/>
    <w:rsid w:val="007220F8"/>
    <w:rsid w:val="00724F54"/>
    <w:rsid w:val="00726DFD"/>
    <w:rsid w:val="007366D5"/>
    <w:rsid w:val="0074577F"/>
    <w:rsid w:val="00753998"/>
    <w:rsid w:val="007548FC"/>
    <w:rsid w:val="00754FD7"/>
    <w:rsid w:val="00762E8B"/>
    <w:rsid w:val="00766F8A"/>
    <w:rsid w:val="00772997"/>
    <w:rsid w:val="00786419"/>
    <w:rsid w:val="00786F7B"/>
    <w:rsid w:val="0078743B"/>
    <w:rsid w:val="00787A2D"/>
    <w:rsid w:val="00787EE5"/>
    <w:rsid w:val="0079726C"/>
    <w:rsid w:val="007973A1"/>
    <w:rsid w:val="0079752F"/>
    <w:rsid w:val="007B0224"/>
    <w:rsid w:val="007B1653"/>
    <w:rsid w:val="007B3AFB"/>
    <w:rsid w:val="007B4934"/>
    <w:rsid w:val="007B7B20"/>
    <w:rsid w:val="007C0680"/>
    <w:rsid w:val="007C691A"/>
    <w:rsid w:val="007D2208"/>
    <w:rsid w:val="007D5227"/>
    <w:rsid w:val="007D7804"/>
    <w:rsid w:val="007E1882"/>
    <w:rsid w:val="007E2A8C"/>
    <w:rsid w:val="007F0567"/>
    <w:rsid w:val="007F1ECF"/>
    <w:rsid w:val="007F719C"/>
    <w:rsid w:val="00800ACF"/>
    <w:rsid w:val="00801E83"/>
    <w:rsid w:val="008027BE"/>
    <w:rsid w:val="00802DC6"/>
    <w:rsid w:val="0080362E"/>
    <w:rsid w:val="0080795B"/>
    <w:rsid w:val="00811A5C"/>
    <w:rsid w:val="00812956"/>
    <w:rsid w:val="008160F0"/>
    <w:rsid w:val="00830072"/>
    <w:rsid w:val="0083496B"/>
    <w:rsid w:val="00837FFE"/>
    <w:rsid w:val="008443FA"/>
    <w:rsid w:val="0084662C"/>
    <w:rsid w:val="0085119B"/>
    <w:rsid w:val="008557CF"/>
    <w:rsid w:val="00857EE9"/>
    <w:rsid w:val="008646D3"/>
    <w:rsid w:val="008671C1"/>
    <w:rsid w:val="00867EDE"/>
    <w:rsid w:val="00873C1E"/>
    <w:rsid w:val="00877E60"/>
    <w:rsid w:val="008805AF"/>
    <w:rsid w:val="00881458"/>
    <w:rsid w:val="00881D00"/>
    <w:rsid w:val="008828FF"/>
    <w:rsid w:val="00883A0A"/>
    <w:rsid w:val="0088447A"/>
    <w:rsid w:val="00884CA2"/>
    <w:rsid w:val="00886DA8"/>
    <w:rsid w:val="008903D9"/>
    <w:rsid w:val="008947EC"/>
    <w:rsid w:val="008A0877"/>
    <w:rsid w:val="008A119E"/>
    <w:rsid w:val="008A51CC"/>
    <w:rsid w:val="008A5270"/>
    <w:rsid w:val="008B3D09"/>
    <w:rsid w:val="008B3F1A"/>
    <w:rsid w:val="008B670A"/>
    <w:rsid w:val="008C2D7B"/>
    <w:rsid w:val="008C679F"/>
    <w:rsid w:val="008D690D"/>
    <w:rsid w:val="008E361D"/>
    <w:rsid w:val="008E3A1F"/>
    <w:rsid w:val="008E5645"/>
    <w:rsid w:val="008E6B82"/>
    <w:rsid w:val="008F7710"/>
    <w:rsid w:val="00900D44"/>
    <w:rsid w:val="00902361"/>
    <w:rsid w:val="00906736"/>
    <w:rsid w:val="00907D94"/>
    <w:rsid w:val="00910873"/>
    <w:rsid w:val="00911019"/>
    <w:rsid w:val="00913F0A"/>
    <w:rsid w:val="00920001"/>
    <w:rsid w:val="009229F5"/>
    <w:rsid w:val="009256AE"/>
    <w:rsid w:val="009316CF"/>
    <w:rsid w:val="00935D82"/>
    <w:rsid w:val="009362F8"/>
    <w:rsid w:val="00942E21"/>
    <w:rsid w:val="00943B6D"/>
    <w:rsid w:val="00944D9D"/>
    <w:rsid w:val="00944F95"/>
    <w:rsid w:val="00950603"/>
    <w:rsid w:val="0095607A"/>
    <w:rsid w:val="00960F94"/>
    <w:rsid w:val="009614D8"/>
    <w:rsid w:val="00962D8B"/>
    <w:rsid w:val="00971CAE"/>
    <w:rsid w:val="00972FD7"/>
    <w:rsid w:val="00973C8B"/>
    <w:rsid w:val="00975469"/>
    <w:rsid w:val="0098015D"/>
    <w:rsid w:val="009851E6"/>
    <w:rsid w:val="00985E4C"/>
    <w:rsid w:val="00987017"/>
    <w:rsid w:val="00991FE5"/>
    <w:rsid w:val="0099782B"/>
    <w:rsid w:val="00997A4E"/>
    <w:rsid w:val="009A2553"/>
    <w:rsid w:val="009A6925"/>
    <w:rsid w:val="009B1185"/>
    <w:rsid w:val="009B1625"/>
    <w:rsid w:val="009B3074"/>
    <w:rsid w:val="009B7372"/>
    <w:rsid w:val="009B76DE"/>
    <w:rsid w:val="009C0A20"/>
    <w:rsid w:val="009C28B1"/>
    <w:rsid w:val="009C533C"/>
    <w:rsid w:val="009D56F0"/>
    <w:rsid w:val="009E71D3"/>
    <w:rsid w:val="009F0E28"/>
    <w:rsid w:val="00A000EC"/>
    <w:rsid w:val="00A023A5"/>
    <w:rsid w:val="00A048DA"/>
    <w:rsid w:val="00A06B89"/>
    <w:rsid w:val="00A17727"/>
    <w:rsid w:val="00A21E2F"/>
    <w:rsid w:val="00A22199"/>
    <w:rsid w:val="00A258AA"/>
    <w:rsid w:val="00A25BEF"/>
    <w:rsid w:val="00A25D57"/>
    <w:rsid w:val="00A26DEB"/>
    <w:rsid w:val="00A310A6"/>
    <w:rsid w:val="00A32D36"/>
    <w:rsid w:val="00A32D94"/>
    <w:rsid w:val="00A35D15"/>
    <w:rsid w:val="00A464EA"/>
    <w:rsid w:val="00A50679"/>
    <w:rsid w:val="00A50DBE"/>
    <w:rsid w:val="00A542B7"/>
    <w:rsid w:val="00A55435"/>
    <w:rsid w:val="00A55C6B"/>
    <w:rsid w:val="00A57B43"/>
    <w:rsid w:val="00A60CB1"/>
    <w:rsid w:val="00A7152F"/>
    <w:rsid w:val="00A71D58"/>
    <w:rsid w:val="00A72445"/>
    <w:rsid w:val="00A74CDA"/>
    <w:rsid w:val="00A756E5"/>
    <w:rsid w:val="00A77369"/>
    <w:rsid w:val="00A803B5"/>
    <w:rsid w:val="00A82A80"/>
    <w:rsid w:val="00A87D71"/>
    <w:rsid w:val="00A90105"/>
    <w:rsid w:val="00A925C3"/>
    <w:rsid w:val="00A94301"/>
    <w:rsid w:val="00A94396"/>
    <w:rsid w:val="00A96E3C"/>
    <w:rsid w:val="00A9727A"/>
    <w:rsid w:val="00AA2198"/>
    <w:rsid w:val="00AB12B4"/>
    <w:rsid w:val="00AB361E"/>
    <w:rsid w:val="00AB46DE"/>
    <w:rsid w:val="00AB4E40"/>
    <w:rsid w:val="00AC4315"/>
    <w:rsid w:val="00AC536E"/>
    <w:rsid w:val="00AD5EEC"/>
    <w:rsid w:val="00AD71EF"/>
    <w:rsid w:val="00AE0AEE"/>
    <w:rsid w:val="00AE59C1"/>
    <w:rsid w:val="00AF318C"/>
    <w:rsid w:val="00AF368B"/>
    <w:rsid w:val="00AF3988"/>
    <w:rsid w:val="00B01397"/>
    <w:rsid w:val="00B07056"/>
    <w:rsid w:val="00B15DEA"/>
    <w:rsid w:val="00B15E5D"/>
    <w:rsid w:val="00B26EC4"/>
    <w:rsid w:val="00B32AA0"/>
    <w:rsid w:val="00B35A93"/>
    <w:rsid w:val="00B3674A"/>
    <w:rsid w:val="00B36B7A"/>
    <w:rsid w:val="00B37B23"/>
    <w:rsid w:val="00B4267D"/>
    <w:rsid w:val="00B4490E"/>
    <w:rsid w:val="00B46756"/>
    <w:rsid w:val="00B46D98"/>
    <w:rsid w:val="00B51B45"/>
    <w:rsid w:val="00B57849"/>
    <w:rsid w:val="00B61202"/>
    <w:rsid w:val="00B63840"/>
    <w:rsid w:val="00B72D6F"/>
    <w:rsid w:val="00B75991"/>
    <w:rsid w:val="00B769BE"/>
    <w:rsid w:val="00B810CC"/>
    <w:rsid w:val="00B81DA4"/>
    <w:rsid w:val="00B831E3"/>
    <w:rsid w:val="00B87CA6"/>
    <w:rsid w:val="00B914DC"/>
    <w:rsid w:val="00B93EC3"/>
    <w:rsid w:val="00B95107"/>
    <w:rsid w:val="00BA5413"/>
    <w:rsid w:val="00BB2606"/>
    <w:rsid w:val="00BC11DA"/>
    <w:rsid w:val="00BC5A61"/>
    <w:rsid w:val="00BC73BD"/>
    <w:rsid w:val="00BD0673"/>
    <w:rsid w:val="00BD0D0C"/>
    <w:rsid w:val="00BD26F9"/>
    <w:rsid w:val="00BD2E22"/>
    <w:rsid w:val="00BD4085"/>
    <w:rsid w:val="00BD473D"/>
    <w:rsid w:val="00BD6B3E"/>
    <w:rsid w:val="00BD71F9"/>
    <w:rsid w:val="00BE5EED"/>
    <w:rsid w:val="00BF316B"/>
    <w:rsid w:val="00C002F4"/>
    <w:rsid w:val="00C00EFB"/>
    <w:rsid w:val="00C024C0"/>
    <w:rsid w:val="00C03483"/>
    <w:rsid w:val="00C034E3"/>
    <w:rsid w:val="00C104CE"/>
    <w:rsid w:val="00C126A5"/>
    <w:rsid w:val="00C17C4F"/>
    <w:rsid w:val="00C2038E"/>
    <w:rsid w:val="00C211F7"/>
    <w:rsid w:val="00C2273D"/>
    <w:rsid w:val="00C25451"/>
    <w:rsid w:val="00C2758D"/>
    <w:rsid w:val="00C3083F"/>
    <w:rsid w:val="00C30B15"/>
    <w:rsid w:val="00C32437"/>
    <w:rsid w:val="00C35E03"/>
    <w:rsid w:val="00C36B1D"/>
    <w:rsid w:val="00C376A4"/>
    <w:rsid w:val="00C41BB1"/>
    <w:rsid w:val="00C44A3B"/>
    <w:rsid w:val="00C459AC"/>
    <w:rsid w:val="00C53D4A"/>
    <w:rsid w:val="00C566B6"/>
    <w:rsid w:val="00C61273"/>
    <w:rsid w:val="00C617CB"/>
    <w:rsid w:val="00C6316E"/>
    <w:rsid w:val="00C70DB2"/>
    <w:rsid w:val="00C76647"/>
    <w:rsid w:val="00C77385"/>
    <w:rsid w:val="00C80BBD"/>
    <w:rsid w:val="00C81916"/>
    <w:rsid w:val="00C8443B"/>
    <w:rsid w:val="00C91F70"/>
    <w:rsid w:val="00C926E4"/>
    <w:rsid w:val="00C92C51"/>
    <w:rsid w:val="00C92CC5"/>
    <w:rsid w:val="00C93069"/>
    <w:rsid w:val="00C9403A"/>
    <w:rsid w:val="00C94FB6"/>
    <w:rsid w:val="00CA6698"/>
    <w:rsid w:val="00CB2BA9"/>
    <w:rsid w:val="00CC5BA4"/>
    <w:rsid w:val="00CD0C56"/>
    <w:rsid w:val="00CD3DCD"/>
    <w:rsid w:val="00CE07EA"/>
    <w:rsid w:val="00CE268C"/>
    <w:rsid w:val="00CE2789"/>
    <w:rsid w:val="00CE5836"/>
    <w:rsid w:val="00CE5E03"/>
    <w:rsid w:val="00CE6288"/>
    <w:rsid w:val="00CE78AF"/>
    <w:rsid w:val="00D02B25"/>
    <w:rsid w:val="00D03181"/>
    <w:rsid w:val="00D03335"/>
    <w:rsid w:val="00D047A6"/>
    <w:rsid w:val="00D206DB"/>
    <w:rsid w:val="00D23E2F"/>
    <w:rsid w:val="00D33F74"/>
    <w:rsid w:val="00D37A62"/>
    <w:rsid w:val="00D37F4F"/>
    <w:rsid w:val="00D47371"/>
    <w:rsid w:val="00D524ED"/>
    <w:rsid w:val="00D528FC"/>
    <w:rsid w:val="00D5293B"/>
    <w:rsid w:val="00D5564A"/>
    <w:rsid w:val="00D60B39"/>
    <w:rsid w:val="00D6123C"/>
    <w:rsid w:val="00D66B78"/>
    <w:rsid w:val="00D700F9"/>
    <w:rsid w:val="00D70BAD"/>
    <w:rsid w:val="00D7696B"/>
    <w:rsid w:val="00D778E1"/>
    <w:rsid w:val="00D829D2"/>
    <w:rsid w:val="00D85313"/>
    <w:rsid w:val="00D91135"/>
    <w:rsid w:val="00D936D0"/>
    <w:rsid w:val="00D957C1"/>
    <w:rsid w:val="00D95A8B"/>
    <w:rsid w:val="00D95AD3"/>
    <w:rsid w:val="00D966FF"/>
    <w:rsid w:val="00DA0459"/>
    <w:rsid w:val="00DA3282"/>
    <w:rsid w:val="00DA5F24"/>
    <w:rsid w:val="00DA6676"/>
    <w:rsid w:val="00DB06A5"/>
    <w:rsid w:val="00DB1542"/>
    <w:rsid w:val="00DB4FEE"/>
    <w:rsid w:val="00DB7F80"/>
    <w:rsid w:val="00DC28F5"/>
    <w:rsid w:val="00DC2953"/>
    <w:rsid w:val="00DD4B12"/>
    <w:rsid w:val="00DD6612"/>
    <w:rsid w:val="00DD6CB6"/>
    <w:rsid w:val="00DE1AC9"/>
    <w:rsid w:val="00DE264A"/>
    <w:rsid w:val="00DF2C7D"/>
    <w:rsid w:val="00DF3838"/>
    <w:rsid w:val="00DF462F"/>
    <w:rsid w:val="00DF545F"/>
    <w:rsid w:val="00E00104"/>
    <w:rsid w:val="00E00BF9"/>
    <w:rsid w:val="00E01C8A"/>
    <w:rsid w:val="00E02B0C"/>
    <w:rsid w:val="00E03FC7"/>
    <w:rsid w:val="00E05FE3"/>
    <w:rsid w:val="00E13B4F"/>
    <w:rsid w:val="00E15E31"/>
    <w:rsid w:val="00E1637D"/>
    <w:rsid w:val="00E2166D"/>
    <w:rsid w:val="00E27150"/>
    <w:rsid w:val="00E27938"/>
    <w:rsid w:val="00E3000F"/>
    <w:rsid w:val="00E3209E"/>
    <w:rsid w:val="00E338F5"/>
    <w:rsid w:val="00E35782"/>
    <w:rsid w:val="00E36CDB"/>
    <w:rsid w:val="00E410FE"/>
    <w:rsid w:val="00E413EF"/>
    <w:rsid w:val="00E455F0"/>
    <w:rsid w:val="00E46CFD"/>
    <w:rsid w:val="00E47392"/>
    <w:rsid w:val="00E52279"/>
    <w:rsid w:val="00E54E29"/>
    <w:rsid w:val="00E65C13"/>
    <w:rsid w:val="00E70BA6"/>
    <w:rsid w:val="00E73058"/>
    <w:rsid w:val="00E73AC8"/>
    <w:rsid w:val="00E769EA"/>
    <w:rsid w:val="00E84712"/>
    <w:rsid w:val="00E858FE"/>
    <w:rsid w:val="00E9181D"/>
    <w:rsid w:val="00E9208C"/>
    <w:rsid w:val="00E9472A"/>
    <w:rsid w:val="00E9544E"/>
    <w:rsid w:val="00E96AB3"/>
    <w:rsid w:val="00E97AD3"/>
    <w:rsid w:val="00EB0D6C"/>
    <w:rsid w:val="00EB104B"/>
    <w:rsid w:val="00EB65BD"/>
    <w:rsid w:val="00EC1CA2"/>
    <w:rsid w:val="00EC5827"/>
    <w:rsid w:val="00ED1338"/>
    <w:rsid w:val="00ED45C7"/>
    <w:rsid w:val="00ED77FA"/>
    <w:rsid w:val="00EE0B15"/>
    <w:rsid w:val="00EE11D5"/>
    <w:rsid w:val="00EE1990"/>
    <w:rsid w:val="00EF3931"/>
    <w:rsid w:val="00F0187A"/>
    <w:rsid w:val="00F01EEB"/>
    <w:rsid w:val="00F02EE3"/>
    <w:rsid w:val="00F05D06"/>
    <w:rsid w:val="00F11886"/>
    <w:rsid w:val="00F20D4E"/>
    <w:rsid w:val="00F22D70"/>
    <w:rsid w:val="00F2327A"/>
    <w:rsid w:val="00F25303"/>
    <w:rsid w:val="00F25965"/>
    <w:rsid w:val="00F26B29"/>
    <w:rsid w:val="00F355ED"/>
    <w:rsid w:val="00F41868"/>
    <w:rsid w:val="00F46E06"/>
    <w:rsid w:val="00F47F41"/>
    <w:rsid w:val="00F74559"/>
    <w:rsid w:val="00F81F88"/>
    <w:rsid w:val="00F84AF9"/>
    <w:rsid w:val="00F92597"/>
    <w:rsid w:val="00F92C95"/>
    <w:rsid w:val="00F9580E"/>
    <w:rsid w:val="00FA17CF"/>
    <w:rsid w:val="00FA34A1"/>
    <w:rsid w:val="00FB1B7F"/>
    <w:rsid w:val="00FB74B3"/>
    <w:rsid w:val="00FC0DA4"/>
    <w:rsid w:val="00FC4B3C"/>
    <w:rsid w:val="00FC6C95"/>
    <w:rsid w:val="00FD21FA"/>
    <w:rsid w:val="00FD70A8"/>
    <w:rsid w:val="00FD73DE"/>
    <w:rsid w:val="00FE1C56"/>
    <w:rsid w:val="00FE3AC7"/>
    <w:rsid w:val="00FE6123"/>
    <w:rsid w:val="00FE7405"/>
    <w:rsid w:val="00FF15C4"/>
    <w:rsid w:val="00FF4F79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29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/>
      <w:sz w:val="28"/>
      <w:szCs w:val="28"/>
    </w:rPr>
  </w:style>
  <w:style w:type="character" w:customStyle="1" w:styleId="ListLabel2">
    <w:name w:val="ListLabel 2"/>
    <w:qFormat/>
    <w:rPr>
      <w:rFonts w:eastAsia="Calibri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80769"/>
    <w:pPr>
      <w:ind w:left="720"/>
      <w:contextualSpacing/>
    </w:pPr>
  </w:style>
  <w:style w:type="table" w:styleId="af">
    <w:name w:val="Table Grid"/>
    <w:basedOn w:val="a1"/>
    <w:rsid w:val="008A4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laceholder Text"/>
    <w:basedOn w:val="a0"/>
    <w:uiPriority w:val="99"/>
    <w:semiHidden/>
    <w:rsid w:val="0069275E"/>
    <w:rPr>
      <w:color w:val="808080"/>
    </w:rPr>
  </w:style>
  <w:style w:type="paragraph" w:customStyle="1" w:styleId="ConsPlusNormal">
    <w:name w:val="ConsPlusNormal"/>
    <w:rsid w:val="003D0CAA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f1">
    <w:name w:val="Hyperlink"/>
    <w:rsid w:val="001C6C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29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/>
      <w:sz w:val="28"/>
      <w:szCs w:val="28"/>
    </w:rPr>
  </w:style>
  <w:style w:type="character" w:customStyle="1" w:styleId="ListLabel2">
    <w:name w:val="ListLabel 2"/>
    <w:qFormat/>
    <w:rPr>
      <w:rFonts w:eastAsia="Calibri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80769"/>
    <w:pPr>
      <w:ind w:left="720"/>
      <w:contextualSpacing/>
    </w:pPr>
  </w:style>
  <w:style w:type="table" w:styleId="af">
    <w:name w:val="Table Grid"/>
    <w:basedOn w:val="a1"/>
    <w:rsid w:val="008A4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laceholder Text"/>
    <w:basedOn w:val="a0"/>
    <w:uiPriority w:val="99"/>
    <w:semiHidden/>
    <w:rsid w:val="0069275E"/>
    <w:rPr>
      <w:color w:val="808080"/>
    </w:rPr>
  </w:style>
  <w:style w:type="paragraph" w:customStyle="1" w:styleId="ConsPlusNormal">
    <w:name w:val="ConsPlusNormal"/>
    <w:rsid w:val="003D0CAA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f1">
    <w:name w:val="Hyperlink"/>
    <w:rsid w:val="001C6C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F073A-D94B-48DA-8A14-51E16061D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20</Pages>
  <Words>4921</Words>
  <Characters>28052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Крысова Виктория Георгиевна</dc:creator>
  <cp:lastModifiedBy>Татьяна С. Гудовских</cp:lastModifiedBy>
  <cp:revision>7</cp:revision>
  <cp:lastPrinted>2025-11-05T14:30:00Z</cp:lastPrinted>
  <dcterms:created xsi:type="dcterms:W3CDTF">2025-12-08T13:36:00Z</dcterms:created>
  <dcterms:modified xsi:type="dcterms:W3CDTF">2025-12-30T07:36:00Z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